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 o:targetscreensize="1024,768">
      <v:fill color2="fill lighten(0)" method="linear sigma" focus="100%" type="gradient"/>
    </v:background>
  </w:background>
  <w:body>
    <w:p w:rsidR="009A403D" w:rsidRPr="008719FE" w:rsidRDefault="00901D55">
      <w:pPr>
        <w:spacing w:after="1833" w:line="259" w:lineRule="auto"/>
        <w:ind w:left="0" w:right="55" w:firstLine="0"/>
        <w:jc w:val="center"/>
        <w:rPr>
          <w:rFonts w:ascii="Times New Roman" w:hAnsi="Times New Roman" w:cs="Times New Roman"/>
          <w:sz w:val="28"/>
        </w:rPr>
      </w:pPr>
      <w:r w:rsidRPr="008719FE">
        <w:rPr>
          <w:rFonts w:ascii="Times New Roman" w:hAnsi="Times New Roman" w:cs="Times New Roman"/>
          <w:b/>
          <w:i/>
          <w:color w:val="000099"/>
          <w:sz w:val="56"/>
          <w:u w:val="single" w:color="000099"/>
        </w:rPr>
        <w:t>СТРАТЕГИЯ</w:t>
      </w:r>
    </w:p>
    <w:p w:rsidR="009A403D" w:rsidRPr="008719FE" w:rsidRDefault="00901D55">
      <w:pPr>
        <w:spacing w:after="226" w:line="267" w:lineRule="auto"/>
        <w:ind w:left="790" w:right="832"/>
        <w:jc w:val="center"/>
        <w:rPr>
          <w:rFonts w:ascii="Times New Roman" w:hAnsi="Times New Roman" w:cs="Times New Roman"/>
          <w:sz w:val="28"/>
        </w:rPr>
      </w:pPr>
      <w:r w:rsidRPr="008719FE">
        <w:rPr>
          <w:rFonts w:ascii="Times New Roman" w:hAnsi="Times New Roman" w:cs="Times New Roman"/>
          <w:i/>
          <w:sz w:val="52"/>
          <w:u w:val="single" w:color="000000"/>
        </w:rPr>
        <w:t>за развитието на ДГ</w:t>
      </w:r>
    </w:p>
    <w:p w:rsidR="009A403D" w:rsidRPr="008719FE" w:rsidRDefault="001D4430" w:rsidP="003233DD">
      <w:pPr>
        <w:spacing w:after="5732" w:line="267" w:lineRule="auto"/>
        <w:ind w:right="835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52"/>
          <w:u w:val="single" w:color="000000"/>
        </w:rPr>
        <w:t>„Божур” за периода  2025</w:t>
      </w:r>
      <w:r w:rsidR="003233DD" w:rsidRPr="008719FE">
        <w:rPr>
          <w:rFonts w:ascii="Times New Roman" w:hAnsi="Times New Roman" w:cs="Times New Roman"/>
          <w:i/>
          <w:sz w:val="52"/>
          <w:u w:val="single" w:color="000000"/>
        </w:rPr>
        <w:t xml:space="preserve"> - 20</w:t>
      </w:r>
      <w:r>
        <w:rPr>
          <w:rFonts w:ascii="Times New Roman" w:hAnsi="Times New Roman" w:cs="Times New Roman"/>
          <w:i/>
          <w:sz w:val="52"/>
          <w:u w:val="single" w:color="000000"/>
        </w:rPr>
        <w:t>30</w:t>
      </w:r>
      <w:r w:rsidR="00671C00">
        <w:rPr>
          <w:rFonts w:ascii="Times New Roman" w:hAnsi="Times New Roman" w:cs="Times New Roman"/>
          <w:i/>
          <w:sz w:val="52"/>
          <w:u w:val="single" w:color="000000"/>
        </w:rPr>
        <w:t xml:space="preserve">      година</w:t>
      </w:r>
    </w:p>
    <w:p w:rsidR="009A403D" w:rsidRDefault="00901D55">
      <w:pPr>
        <w:spacing w:after="132"/>
        <w:ind w:left="-5" w:right="15"/>
        <w:rPr>
          <w:rFonts w:ascii="Times New Roman" w:eastAsia="Calibri" w:hAnsi="Times New Roman" w:cs="Times New Roman"/>
          <w:i/>
          <w:sz w:val="28"/>
        </w:rPr>
      </w:pPr>
      <w:r w:rsidRPr="0025509C">
        <w:rPr>
          <w:rFonts w:ascii="Times New Roman" w:eastAsia="Calibri" w:hAnsi="Times New Roman" w:cs="Times New Roman"/>
          <w:i/>
          <w:sz w:val="28"/>
        </w:rPr>
        <w:t>Настоящата  стратегия е</w:t>
      </w:r>
      <w:r w:rsidR="00032E77" w:rsidRPr="0025509C">
        <w:rPr>
          <w:rFonts w:ascii="Times New Roman" w:eastAsia="Calibri" w:hAnsi="Times New Roman" w:cs="Times New Roman"/>
          <w:i/>
          <w:sz w:val="28"/>
        </w:rPr>
        <w:t xml:space="preserve"> одобрена </w:t>
      </w:r>
      <w:r w:rsidRPr="0025509C">
        <w:rPr>
          <w:rFonts w:ascii="Times New Roman" w:eastAsia="Calibri" w:hAnsi="Times New Roman" w:cs="Times New Roman"/>
          <w:i/>
          <w:sz w:val="28"/>
        </w:rPr>
        <w:t>и приета от Педагогическия съвет</w:t>
      </w:r>
      <w:r w:rsidR="00372C90" w:rsidRPr="0025509C">
        <w:rPr>
          <w:rFonts w:ascii="Times New Roman" w:eastAsia="Calibri" w:hAnsi="Times New Roman" w:cs="Times New Roman"/>
          <w:i/>
          <w:sz w:val="28"/>
        </w:rPr>
        <w:t xml:space="preserve"> на проведено заседание на </w:t>
      </w:r>
      <w:r w:rsidR="008E6D05" w:rsidRPr="008E6D05">
        <w:rPr>
          <w:rFonts w:ascii="Times New Roman" w:eastAsia="Calibri" w:hAnsi="Times New Roman" w:cs="Times New Roman"/>
          <w:i/>
          <w:sz w:val="28"/>
        </w:rPr>
        <w:t xml:space="preserve"> 16.09.2025г</w:t>
      </w:r>
      <w:r w:rsidRPr="0025509C">
        <w:rPr>
          <w:rFonts w:ascii="Times New Roman" w:eastAsia="Calibri" w:hAnsi="Times New Roman" w:cs="Times New Roman"/>
          <w:i/>
          <w:sz w:val="28"/>
        </w:rPr>
        <w:t>/съгласно чл. 263, ал.1, т.1 от Закона за предучилищното и училищното образование/.</w:t>
      </w:r>
    </w:p>
    <w:p w:rsidR="00CE1319" w:rsidRDefault="00CE1319">
      <w:pPr>
        <w:spacing w:after="132"/>
        <w:ind w:left="-5" w:right="15"/>
        <w:rPr>
          <w:rFonts w:ascii="Times New Roman" w:eastAsia="Calibri" w:hAnsi="Times New Roman" w:cs="Times New Roman"/>
          <w:i/>
          <w:sz w:val="28"/>
        </w:rPr>
      </w:pPr>
    </w:p>
    <w:p w:rsidR="00CE1319" w:rsidRDefault="00CE1319">
      <w:pPr>
        <w:spacing w:after="132"/>
        <w:ind w:left="-5" w:right="15"/>
        <w:rPr>
          <w:rFonts w:ascii="Times New Roman" w:eastAsia="Calibri" w:hAnsi="Times New Roman" w:cs="Times New Roman"/>
          <w:i/>
          <w:sz w:val="28"/>
        </w:rPr>
      </w:pPr>
    </w:p>
    <w:p w:rsidR="00CE1319" w:rsidRDefault="00CE1319" w:rsidP="001D4430">
      <w:pPr>
        <w:spacing w:after="132"/>
        <w:ind w:left="0" w:right="15" w:firstLine="0"/>
        <w:rPr>
          <w:rFonts w:ascii="Times New Roman" w:eastAsia="Calibri" w:hAnsi="Times New Roman" w:cs="Times New Roman"/>
          <w:i/>
          <w:sz w:val="28"/>
        </w:rPr>
      </w:pPr>
    </w:p>
    <w:p w:rsidR="00CE1319" w:rsidRPr="008719FE" w:rsidRDefault="00CE1319">
      <w:pPr>
        <w:spacing w:after="132"/>
        <w:ind w:left="-5" w:right="15"/>
        <w:rPr>
          <w:rFonts w:ascii="Times New Roman" w:hAnsi="Times New Roman" w:cs="Times New Roman"/>
          <w:sz w:val="28"/>
        </w:rPr>
      </w:pPr>
    </w:p>
    <w:p w:rsidR="009A403D" w:rsidRPr="00CE1319" w:rsidRDefault="0012624F" w:rsidP="00A554B0">
      <w:pPr>
        <w:pStyle w:val="1"/>
        <w:spacing w:after="0" w:line="264" w:lineRule="auto"/>
        <w:ind w:left="10" w:right="26" w:hanging="1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color w:val="000099"/>
          <w:lang w:val="en-US"/>
        </w:rPr>
        <w:lastRenderedPageBreak/>
        <w:t>I</w:t>
      </w:r>
      <w:r w:rsidR="00901D55" w:rsidRPr="00CE1319">
        <w:rPr>
          <w:rFonts w:ascii="Times New Roman" w:hAnsi="Times New Roman" w:cs="Times New Roman"/>
          <w:color w:val="000099"/>
        </w:rPr>
        <w:t>. ОБЩИ ПОЛОЖЕНИЯ</w:t>
      </w:r>
    </w:p>
    <w:p w:rsidR="009A403D" w:rsidRPr="00CE1319" w:rsidRDefault="00901D55">
      <w:pPr>
        <w:spacing w:after="100" w:line="259" w:lineRule="auto"/>
        <w:ind w:left="10" w:right="35"/>
        <w:jc w:val="center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b/>
          <w:i/>
          <w:sz w:val="28"/>
        </w:rPr>
        <w:t>СТРАТЕГИЯТА Е ОСНОВАНА НА СЛЕДНИТЕ НОРМАТИВИ: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1. Закон за предучилищното и училищното образование в сила от 01.08.2016 г., поел. изм. и доп. ДВ, бр. 11 от 02.02.2023 г.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2. Закон за закрила на детето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3. Закон за здравето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4. Закон за защита от дискриминация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5. Етичен кодекс на работещите с деца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6. Конвенция на ООН за правата на детето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7. Кодекс на труда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8. Наредба № 5/03.06.2016 за предучилищното образование (поел. изм и доп. ДВ, бр. 12 от 11.02.2022 г.); </w:t>
      </w:r>
    </w:p>
    <w:p w:rsid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 xml:space="preserve">9. Наредба № 8/l 1.08.2016 г. за информацията и документите за системата на предучилищното и училищно образование (посл. изм. ДВ, бр. 65 от 12.08.2022 г., в сила от началото на учебната 2022/2023 г.); </w:t>
      </w:r>
    </w:p>
    <w:p w:rsidR="001D4430" w:rsidRPr="00A554B0" w:rsidRDefault="001D443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A554B0">
        <w:rPr>
          <w:rFonts w:ascii="Times New Roman" w:hAnsi="Times New Roman" w:cs="Times New Roman"/>
          <w:sz w:val="24"/>
          <w:szCs w:val="24"/>
        </w:rPr>
        <w:t>1</w:t>
      </w:r>
      <w:r w:rsidR="00A554B0">
        <w:rPr>
          <w:rFonts w:ascii="Times New Roman" w:hAnsi="Times New Roman" w:cs="Times New Roman"/>
          <w:sz w:val="24"/>
          <w:szCs w:val="24"/>
        </w:rPr>
        <w:t>0</w:t>
      </w:r>
      <w:r w:rsidRPr="00A554B0">
        <w:rPr>
          <w:rFonts w:ascii="Times New Roman" w:hAnsi="Times New Roman" w:cs="Times New Roman"/>
          <w:sz w:val="24"/>
          <w:szCs w:val="24"/>
        </w:rPr>
        <w:t>.</w:t>
      </w:r>
      <w:r w:rsidR="00A554B0">
        <w:rPr>
          <w:rFonts w:ascii="Times New Roman" w:hAnsi="Times New Roman" w:cs="Times New Roman"/>
          <w:sz w:val="24"/>
          <w:szCs w:val="24"/>
        </w:rPr>
        <w:t xml:space="preserve"> </w:t>
      </w:r>
      <w:r w:rsidRPr="00A554B0">
        <w:rPr>
          <w:rFonts w:ascii="Times New Roman" w:hAnsi="Times New Roman" w:cs="Times New Roman"/>
          <w:sz w:val="24"/>
          <w:szCs w:val="24"/>
        </w:rPr>
        <w:t xml:space="preserve">Наредба №4/20.04.2017 г. за нормиране и заплащане на труда в институциите в системата на предучилищното и училищното образование; </w:t>
      </w:r>
    </w:p>
    <w:p w:rsidR="001D443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D4430" w:rsidRPr="00A554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Наредба за финансирането на институциите в системата на предучилищното и училищното образование (изм. и доп. ДВ. бp.7 от 25.01.2022 г.); </w:t>
      </w:r>
    </w:p>
    <w:p w:rsid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D4430" w:rsidRPr="00A554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Наредба № 13/21.09.2016 г. за гражданското, здравното, екологичното и интеркултурното образование в системата на предучилищното и училищно образование; </w:t>
      </w:r>
    </w:p>
    <w:p w:rsidR="001D443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D4430" w:rsidRPr="00A554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Наредба за приобщаващото образование; </w:t>
      </w:r>
    </w:p>
    <w:p w:rsidR="001D443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.Наредба № 15/22. 07. 2019 г. за статуса и професионалното развитие на учителите, директорите и другите педагогически специалисти; </w:t>
      </w:r>
    </w:p>
    <w:p w:rsidR="001D443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.Наредба за институциите в системата на предучилищното и училищното образование;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(обн., ДВ, бр. 84 от 29.09.2020 г.);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1D4430" w:rsidRPr="00A554B0">
        <w:rPr>
          <w:rFonts w:ascii="Times New Roman" w:hAnsi="Times New Roman" w:cs="Times New Roman"/>
          <w:sz w:val="24"/>
          <w:szCs w:val="24"/>
        </w:rPr>
        <w:t>.Национална програма за закрила на детето (2019 г.);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18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.Национална стратегия за детето (2018-2030 г.);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1D4430" w:rsidRPr="00A554B0">
        <w:rPr>
          <w:rFonts w:ascii="Times New Roman" w:hAnsi="Times New Roman" w:cs="Times New Roman"/>
          <w:sz w:val="24"/>
          <w:szCs w:val="24"/>
        </w:rPr>
        <w:t>.Национална програма за развитие „България 20</w:t>
      </w:r>
      <w:r>
        <w:rPr>
          <w:rFonts w:ascii="Times New Roman" w:hAnsi="Times New Roman" w:cs="Times New Roman"/>
          <w:sz w:val="24"/>
          <w:szCs w:val="24"/>
        </w:rPr>
        <w:t>30“ (PMC № 33/20.01.2020 г-)* 20</w:t>
      </w:r>
      <w:r w:rsidR="001D4430" w:rsidRPr="00A554B0">
        <w:rPr>
          <w:rFonts w:ascii="Times New Roman" w:hAnsi="Times New Roman" w:cs="Times New Roman"/>
          <w:sz w:val="24"/>
          <w:szCs w:val="24"/>
        </w:rPr>
        <w:t>.Национална стратегия за демографско развити</w:t>
      </w:r>
      <w:r w:rsidRPr="00A554B0">
        <w:rPr>
          <w:rFonts w:ascii="Times New Roman" w:hAnsi="Times New Roman" w:cs="Times New Roman"/>
          <w:sz w:val="24"/>
          <w:szCs w:val="24"/>
        </w:rPr>
        <w:t xml:space="preserve">е на населението в Република 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България (2012-2030);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.Стратегия на Европейски съюз за интелигентен, устойчив и приобщаващ растеж „Европа“ 2030 г.;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.Стратегия за възпитателната работа в образователните институции /2019 2030 г./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.Стратегическа рамка за развитие на образованието, обучението и ученето в Република България (2021 - 2030);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.Европейска референтна рамка за ключовите компетентности за учене през целия живот; </w:t>
      </w:r>
    </w:p>
    <w:p w:rsidR="00A554B0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.Национална стратегия на Република България за равенство, приобщаване и участие на ромите (2021 - 2030); </w:t>
      </w:r>
    </w:p>
    <w:p w:rsidR="00D25F13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1D4430" w:rsidRPr="00A554B0">
        <w:rPr>
          <w:rFonts w:ascii="Times New Roman" w:hAnsi="Times New Roman" w:cs="Times New Roman"/>
          <w:sz w:val="24"/>
          <w:szCs w:val="24"/>
        </w:rPr>
        <w:t xml:space="preserve">.Секторна стратегия за безопасност на движението по пътищата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2021 - 2030); 27</w:t>
      </w:r>
      <w:r w:rsidR="001D4430" w:rsidRPr="00A554B0">
        <w:rPr>
          <w:rFonts w:ascii="Times New Roman" w:hAnsi="Times New Roman" w:cs="Times New Roman"/>
          <w:sz w:val="24"/>
          <w:szCs w:val="24"/>
        </w:rPr>
        <w:t>.Оперативни и национални програми Детска градина “.</w:t>
      </w:r>
    </w:p>
    <w:p w:rsidR="00397F15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D25F13" w:rsidRPr="00A554B0">
        <w:rPr>
          <w:rFonts w:ascii="Times New Roman" w:hAnsi="Times New Roman" w:cs="Times New Roman"/>
          <w:sz w:val="24"/>
          <w:szCs w:val="24"/>
        </w:rPr>
        <w:t>.Областна стратегия за подобряване безопасността по пътищата</w:t>
      </w:r>
    </w:p>
    <w:p w:rsidR="009A403D" w:rsidRPr="00A554B0" w:rsidRDefault="00A554B0" w:rsidP="001D4430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29</w:t>
      </w:r>
      <w:r w:rsidR="00397F15" w:rsidRPr="00A554B0">
        <w:rPr>
          <w:rFonts w:ascii="Times New Roman" w:hAnsi="Times New Roman" w:cs="Times New Roman"/>
          <w:sz w:val="24"/>
          <w:szCs w:val="24"/>
        </w:rPr>
        <w:t>.Общинска стратегия за подкрепа за личностно развитие на децата и учениците в община Сливен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1D55" w:rsidRPr="00A554B0">
        <w:rPr>
          <w:rFonts w:ascii="Times New Roman" w:hAnsi="Times New Roman" w:cs="Times New Roman"/>
          <w:sz w:val="24"/>
          <w:szCs w:val="24"/>
        </w:rPr>
        <w:br w:type="page"/>
      </w:r>
    </w:p>
    <w:p w:rsidR="009A403D" w:rsidRPr="00CE1319" w:rsidRDefault="00901D55">
      <w:pPr>
        <w:pStyle w:val="1"/>
        <w:rPr>
          <w:rFonts w:ascii="Times New Roman" w:hAnsi="Times New Roman" w:cs="Times New Roman"/>
          <w:sz w:val="32"/>
        </w:rPr>
      </w:pPr>
      <w:r w:rsidRPr="00CE1319">
        <w:rPr>
          <w:rFonts w:ascii="Times New Roman" w:hAnsi="Times New Roman" w:cs="Times New Roman"/>
          <w:sz w:val="32"/>
        </w:rPr>
        <w:lastRenderedPageBreak/>
        <w:t>УВОД</w:t>
      </w:r>
    </w:p>
    <w:p w:rsidR="00A554B0" w:rsidRDefault="00901D55" w:rsidP="00A554B0">
      <w:pPr>
        <w:ind w:left="-5"/>
        <w:rPr>
          <w:rFonts w:ascii="Times New Roman" w:hAnsi="Times New Roman" w:cs="Times New Roman"/>
        </w:rPr>
      </w:pPr>
      <w:r w:rsidRPr="00A554B0">
        <w:rPr>
          <w:rFonts w:ascii="Times New Roman" w:hAnsi="Times New Roman" w:cs="Times New Roman"/>
          <w:sz w:val="24"/>
        </w:rPr>
        <w:t xml:space="preserve"> </w:t>
      </w:r>
      <w:r w:rsidR="00A554B0" w:rsidRPr="00A554B0">
        <w:rPr>
          <w:rFonts w:ascii="Times New Roman" w:hAnsi="Times New Roman" w:cs="Times New Roman"/>
        </w:rPr>
        <w:t xml:space="preserve">Стратегията на детската градина има за цел да повиши качеството на предлаганата образователна услуга в ДГ ”Божур”, Сливен като на база на анализа на вътрешните и външните фактори изгради обективна картина за нейното състоянието; изведе потребностите на всички участници - деца, родители и учители и дефинира приоритети, стратегически и оперативни цели за пет годишен период на развитие. </w:t>
      </w:r>
    </w:p>
    <w:p w:rsidR="00A554B0" w:rsidRDefault="00A554B0" w:rsidP="00A554B0">
      <w:pPr>
        <w:ind w:left="-5"/>
        <w:rPr>
          <w:rFonts w:ascii="Times New Roman" w:hAnsi="Times New Roman" w:cs="Times New Roman"/>
        </w:rPr>
      </w:pPr>
      <w:r w:rsidRPr="00A554B0">
        <w:rPr>
          <w:rFonts w:ascii="Times New Roman" w:hAnsi="Times New Roman" w:cs="Times New Roman"/>
        </w:rPr>
        <w:t>Нейното изготвяне е на база анализи и доклади от самооценяване и изведени мерки за повишаване на качеството; отчет на стратегията и плана за действие и финансир</w:t>
      </w:r>
      <w:r>
        <w:rPr>
          <w:rFonts w:ascii="Times New Roman" w:hAnsi="Times New Roman" w:cs="Times New Roman"/>
        </w:rPr>
        <w:t>ане към нея за периода 2020-2025</w:t>
      </w:r>
      <w:r w:rsidRPr="00A554B0">
        <w:rPr>
          <w:rFonts w:ascii="Times New Roman" w:hAnsi="Times New Roman" w:cs="Times New Roman"/>
        </w:rPr>
        <w:t xml:space="preserve"> г. Настоящата стратегия определя актуалните цели и перспективи в развитието на ДГ ”</w:t>
      </w:r>
      <w:r>
        <w:rPr>
          <w:rFonts w:ascii="Times New Roman" w:hAnsi="Times New Roman" w:cs="Times New Roman"/>
        </w:rPr>
        <w:t>Божур” за период от 2025- 2030</w:t>
      </w:r>
      <w:r w:rsidRPr="00A554B0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като</w:t>
      </w:r>
      <w:r w:rsidRPr="00A554B0">
        <w:rPr>
          <w:rFonts w:ascii="Times New Roman" w:hAnsi="Times New Roman" w:cs="Times New Roman"/>
        </w:rPr>
        <w:t xml:space="preserve"> система от педагогически идеи, начини за реализирането им и очаквани резултати, определящи актуалните цели и перспективи в развитието на детската градина за посочения период. </w:t>
      </w:r>
    </w:p>
    <w:p w:rsidR="009A403D" w:rsidRPr="00A554B0" w:rsidRDefault="00A554B0" w:rsidP="00A554B0">
      <w:pPr>
        <w:ind w:left="-5"/>
        <w:rPr>
          <w:rFonts w:ascii="Times New Roman" w:hAnsi="Times New Roman" w:cs="Times New Roman"/>
          <w:sz w:val="24"/>
        </w:rPr>
      </w:pPr>
      <w:r w:rsidRPr="00A554B0">
        <w:rPr>
          <w:rFonts w:ascii="Times New Roman" w:hAnsi="Times New Roman" w:cs="Times New Roman"/>
        </w:rPr>
        <w:t xml:space="preserve">Тя се основава на принципите на ЗПУО в съответствие с изискванията на чл. 263, ал. 4 и ал. 5 от ЗПУО; държавните образователни стандарти; приоритети на МОН; Европейска рамка за ранно детско развитие и е съобразена със спецификата на образователната институция. Опира се на миналия положителен опит и начертава ориентировъчна основа за развитие на детската институция, като търси pecypc и потенциал за осъществяването им, очертава силни и слаби страни на дейността и установява принципите и възможностите за успешна реализация. </w:t>
      </w:r>
    </w:p>
    <w:p w:rsidR="009A403D" w:rsidRPr="00CE1319" w:rsidRDefault="002F7FB8">
      <w:pPr>
        <w:spacing w:after="128"/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Стратегията на ДГ“Божур</w:t>
      </w:r>
      <w:r w:rsidR="001D4430">
        <w:rPr>
          <w:rFonts w:ascii="Times New Roman" w:hAnsi="Times New Roman" w:cs="Times New Roman"/>
          <w:sz w:val="24"/>
        </w:rPr>
        <w:t>“ 2025-2030</w:t>
      </w:r>
      <w:r w:rsidR="00901D55" w:rsidRPr="00CE1319">
        <w:rPr>
          <w:rFonts w:ascii="Times New Roman" w:hAnsi="Times New Roman" w:cs="Times New Roman"/>
          <w:sz w:val="24"/>
        </w:rPr>
        <w:t xml:space="preserve"> г. е разработена в съответствие с целите и основните принципи на Конвенцията на ООН за правата на детето, а именно: недопускане на дискриминация; най-добрите интереси на детето; право на живот, оцеляване и развитие и право на детето да бъде чуто и неговото мнение да бъде взето предвид. </w:t>
      </w:r>
    </w:p>
    <w:p w:rsidR="00F32A94" w:rsidRPr="00CE1319" w:rsidRDefault="00F32A94">
      <w:pPr>
        <w:spacing w:after="128"/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На съвременното общество са необходими грамотни, компетентни, успешни хора.Успешността се разглежда като владеене на компетенции, позволяващи адаптация към различните аспекти на живота. В тази връзка в настоящата стратегия залагаме  на ранното откриване на заложбите на децата, като предпостав</w:t>
      </w:r>
      <w:r w:rsidR="00361A56" w:rsidRPr="00CE1319">
        <w:rPr>
          <w:rFonts w:ascii="Times New Roman" w:hAnsi="Times New Roman" w:cs="Times New Roman"/>
          <w:sz w:val="24"/>
        </w:rPr>
        <w:t>ка за бъдещите им социални роли, ранно откриване и възможност за развиване на способностите чрез работа в извънрежимни моменти.</w:t>
      </w:r>
    </w:p>
    <w:p w:rsidR="009A403D" w:rsidRPr="00CE1319" w:rsidRDefault="00901D55">
      <w:pPr>
        <w:spacing w:after="126"/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При разрабо</w:t>
      </w:r>
      <w:r w:rsidR="00A554B0">
        <w:rPr>
          <w:rFonts w:ascii="Times New Roman" w:hAnsi="Times New Roman" w:cs="Times New Roman"/>
          <w:sz w:val="24"/>
        </w:rPr>
        <w:t>тването на стратегията 2025-2030</w:t>
      </w:r>
      <w:r w:rsidRPr="00CE1319">
        <w:rPr>
          <w:rFonts w:ascii="Times New Roman" w:hAnsi="Times New Roman" w:cs="Times New Roman"/>
          <w:sz w:val="24"/>
        </w:rPr>
        <w:t xml:space="preserve"> г. е възприет подход, който има за цел да предизвика промяна в качеството на институционално взаимодействие, организирайки и насочвайки усилията на институцията към една от фазите  на жизнения цикъл на развитие на детето, а</w:t>
      </w:r>
      <w:r w:rsidR="00BC4BAA" w:rsidRPr="00CE1319">
        <w:rPr>
          <w:rFonts w:ascii="Times New Roman" w:hAnsi="Times New Roman" w:cs="Times New Roman"/>
          <w:sz w:val="24"/>
        </w:rPr>
        <w:t xml:space="preserve"> именно ранна детска възраст – 3</w:t>
      </w:r>
      <w:r w:rsidRPr="00CE1319">
        <w:rPr>
          <w:rFonts w:ascii="Times New Roman" w:hAnsi="Times New Roman" w:cs="Times New Roman"/>
          <w:sz w:val="24"/>
        </w:rPr>
        <w:t xml:space="preserve">г.-6/7 г. </w:t>
      </w:r>
    </w:p>
    <w:p w:rsidR="009A403D" w:rsidRPr="00CE1319" w:rsidRDefault="00BC4BAA">
      <w:pPr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Стратегията на  ДГ   ”Божур</w:t>
      </w:r>
      <w:r w:rsidR="00901D55" w:rsidRPr="00CE1319">
        <w:rPr>
          <w:rFonts w:ascii="Times New Roman" w:hAnsi="Times New Roman" w:cs="Times New Roman"/>
          <w:sz w:val="24"/>
        </w:rPr>
        <w:t>” е комплекс от педагогически идеи, управленски и административни действия,  чието изпълнение гарантира утвърждаването на детското заведение като модерна,  достъпна и качествена обществена институция.  Съхранява добрите т</w:t>
      </w:r>
      <w:r w:rsidRPr="00CE1319">
        <w:rPr>
          <w:rFonts w:ascii="Times New Roman" w:hAnsi="Times New Roman" w:cs="Times New Roman"/>
          <w:sz w:val="24"/>
        </w:rPr>
        <w:t>радиции и достойнства на  ДГ „Божур“</w:t>
      </w:r>
      <w:r w:rsidR="00901D55" w:rsidRPr="00CE1319">
        <w:rPr>
          <w:rFonts w:ascii="Times New Roman" w:hAnsi="Times New Roman" w:cs="Times New Roman"/>
          <w:sz w:val="24"/>
        </w:rPr>
        <w:t>, начертава бъдещите посоки на действия и резултати,  търси потенциални възможности и вътрешни ресурси.  Стратегията анализира силните страни и вероятните трудности и проблемите  за реализирането й. Осмисля пътя по който трябва да се върви за справяне с трудностите и решаване на бъдещите действия. Стратегията е съвкупност от взаимосвързани мисия,  визия,  принципи,  дейности и цели, определящи нейната структура и съдържание.</w:t>
      </w:r>
    </w:p>
    <w:p w:rsidR="00E12F4C" w:rsidRPr="0012624F" w:rsidRDefault="00A554B0" w:rsidP="0012624F">
      <w:pPr>
        <w:ind w:left="414" w:firstLine="0"/>
        <w:rPr>
          <w:rFonts w:ascii="Times New Roman" w:hAnsi="Times New Roman" w:cs="Times New Roman"/>
          <w:lang w:val="en-US"/>
        </w:rPr>
      </w:pPr>
      <w:r w:rsidRPr="0012624F">
        <w:rPr>
          <w:rFonts w:ascii="Times New Roman" w:hAnsi="Times New Roman" w:cs="Times New Roman"/>
        </w:rPr>
        <w:lastRenderedPageBreak/>
        <w:t xml:space="preserve">    </w:t>
      </w:r>
      <w:r w:rsidR="00E12F4C" w:rsidRPr="0012624F">
        <w:rPr>
          <w:rFonts w:ascii="Times New Roman" w:hAnsi="Times New Roman" w:cs="Times New Roman"/>
        </w:rPr>
        <w:t>Настоящият стратегически план представлява дългосрочна програма за разви</w:t>
      </w:r>
      <w:r w:rsidR="009346CB" w:rsidRPr="0012624F">
        <w:rPr>
          <w:rFonts w:ascii="Times New Roman" w:hAnsi="Times New Roman" w:cs="Times New Roman"/>
        </w:rPr>
        <w:t>тие на ДГ „Божур” за период от 5</w:t>
      </w:r>
      <w:r w:rsidR="00E12F4C" w:rsidRPr="0012624F">
        <w:rPr>
          <w:rFonts w:ascii="Times New Roman" w:hAnsi="Times New Roman" w:cs="Times New Roman"/>
        </w:rPr>
        <w:t xml:space="preserve"> г. и има за цел да определи визията, мисията, насоките и кадровата култура на детското заведение, които ще стимулират служителите да се концентрират и да следват обща посока на работа в съответствие със съвременните тенденции и конкретни условия. </w:t>
      </w:r>
    </w:p>
    <w:p w:rsidR="0012624F" w:rsidRPr="00104AD4" w:rsidRDefault="00104AD4" w:rsidP="00E12F4C">
      <w:pPr>
        <w:spacing w:after="305" w:line="254" w:lineRule="auto"/>
        <w:ind w:left="55" w:right="5" w:hanging="4"/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  <w:lang w:val="en-US"/>
        </w:rPr>
        <w:t xml:space="preserve">          </w:t>
      </w:r>
      <w:r w:rsidRPr="00104AD4"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  <w:lang w:val="en-US"/>
        </w:rPr>
        <w:t xml:space="preserve">II. </w:t>
      </w:r>
      <w:r w:rsidRPr="00104AD4"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</w:rPr>
        <w:t>ВОДЕЩИ ПРИНЦИПИ/ЦЕННОСТИ НА ИНСТИТУЦИЯТА</w:t>
      </w:r>
    </w:p>
    <w:p w:rsidR="00104AD4" w:rsidRPr="00104AD4" w:rsidRDefault="00104AD4" w:rsidP="00104AD4">
      <w:pPr>
        <w:shd w:val="clear" w:color="auto" w:fill="FFFFFF" w:themeFill="background1"/>
        <w:spacing w:after="0" w:line="293" w:lineRule="atLeast"/>
        <w:ind w:left="0" w:firstLine="708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Стратегията  на ДГ </w:t>
      </w:r>
      <w:r w:rsidRPr="00104A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Божур</w:t>
      </w:r>
      <w:r w:rsidRPr="00104A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“ се ръководи от принципи/ценности, в основата на които стои преследването не само на количествени цели за обхват на децата в услуги за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образователни грижи в ранна детска възраст,</w:t>
      </w:r>
      <w:r w:rsidRPr="00104A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но и за постигане на качествени цели, така че националните политики в тази посока да допринесат за хармонично развитие в първите години от живота на всяко дете. Те са изцяло съобразени с принципите, заложени в „Националната рамка за развитие на образованието, обучението и ученето в Република България 2021 – 2030“:</w:t>
      </w:r>
    </w:p>
    <w:p w:rsidR="00104AD4" w:rsidRPr="005259BF" w:rsidRDefault="00104AD4" w:rsidP="0022008F">
      <w:pPr>
        <w:pStyle w:val="a7"/>
        <w:numPr>
          <w:ilvl w:val="0"/>
          <w:numId w:val="50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b/>
          <w:color w:val="auto"/>
          <w:sz w:val="24"/>
          <w:szCs w:val="24"/>
        </w:rPr>
      </w:pPr>
      <w:r w:rsidRPr="005259B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Партньорство и съгласуваност</w:t>
      </w:r>
    </w:p>
    <w:p w:rsidR="00104AD4" w:rsidRPr="005259BF" w:rsidRDefault="00104AD4" w:rsidP="0022008F">
      <w:pPr>
        <w:pStyle w:val="a7"/>
        <w:numPr>
          <w:ilvl w:val="0"/>
          <w:numId w:val="50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b/>
          <w:color w:val="auto"/>
          <w:sz w:val="24"/>
          <w:szCs w:val="24"/>
        </w:rPr>
      </w:pPr>
      <w:r w:rsidRPr="005259B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Приемственост;</w:t>
      </w:r>
    </w:p>
    <w:p w:rsidR="00104AD4" w:rsidRPr="005259BF" w:rsidRDefault="00104AD4" w:rsidP="0022008F">
      <w:pPr>
        <w:pStyle w:val="a7"/>
        <w:numPr>
          <w:ilvl w:val="0"/>
          <w:numId w:val="50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b/>
          <w:color w:val="auto"/>
          <w:sz w:val="24"/>
          <w:szCs w:val="24"/>
        </w:rPr>
      </w:pPr>
      <w:r w:rsidRPr="005259B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Иновативност;</w:t>
      </w:r>
    </w:p>
    <w:p w:rsidR="005259BF" w:rsidRPr="005259BF" w:rsidRDefault="00104AD4" w:rsidP="0022008F">
      <w:pPr>
        <w:pStyle w:val="a7"/>
        <w:numPr>
          <w:ilvl w:val="0"/>
          <w:numId w:val="50"/>
        </w:numPr>
        <w:spacing w:after="8" w:line="254" w:lineRule="auto"/>
        <w:ind w:right="5"/>
        <w:jc w:val="left"/>
        <w:rPr>
          <w:rFonts w:ascii="Times New Roman" w:eastAsia="Times New Roman" w:hAnsi="Times New Roman" w:cs="Times New Roman"/>
          <w:b/>
          <w:sz w:val="24"/>
          <w:lang w:val="en-US"/>
        </w:rPr>
      </w:pPr>
      <w:r w:rsidRPr="005259BF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Измеримост, отчетност и устойчивост на резултатите.</w:t>
      </w:r>
      <w:r w:rsidR="005259BF" w:rsidRPr="005259BF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259BF" w:rsidRPr="005259BF" w:rsidRDefault="005259BF" w:rsidP="0022008F">
      <w:pPr>
        <w:pStyle w:val="a7"/>
        <w:numPr>
          <w:ilvl w:val="0"/>
          <w:numId w:val="50"/>
        </w:numPr>
        <w:spacing w:after="8" w:line="254" w:lineRule="auto"/>
        <w:ind w:right="5"/>
        <w:jc w:val="left"/>
        <w:rPr>
          <w:rFonts w:ascii="Times New Roman" w:eastAsia="Times New Roman" w:hAnsi="Times New Roman" w:cs="Times New Roman"/>
          <w:b/>
          <w:sz w:val="24"/>
        </w:rPr>
      </w:pPr>
      <w:r w:rsidRPr="005259BF">
        <w:rPr>
          <w:rFonts w:ascii="Times New Roman" w:eastAsia="Times New Roman" w:hAnsi="Times New Roman" w:cs="Times New Roman"/>
          <w:b/>
          <w:sz w:val="24"/>
        </w:rPr>
        <w:t>Хуманност и демократичност.</w:t>
      </w:r>
    </w:p>
    <w:p w:rsidR="005259BF" w:rsidRPr="005259BF" w:rsidRDefault="005259BF" w:rsidP="0022008F">
      <w:pPr>
        <w:pStyle w:val="a7"/>
        <w:numPr>
          <w:ilvl w:val="0"/>
          <w:numId w:val="50"/>
        </w:numPr>
        <w:spacing w:after="8" w:line="254" w:lineRule="auto"/>
        <w:ind w:right="5"/>
        <w:jc w:val="left"/>
        <w:rPr>
          <w:rFonts w:ascii="Times New Roman" w:eastAsia="Times New Roman" w:hAnsi="Times New Roman" w:cs="Times New Roman"/>
          <w:b/>
          <w:sz w:val="24"/>
        </w:rPr>
      </w:pPr>
      <w:r w:rsidRPr="005259BF">
        <w:rPr>
          <w:rFonts w:ascii="Times New Roman" w:eastAsia="Times New Roman" w:hAnsi="Times New Roman" w:cs="Times New Roman"/>
          <w:b/>
          <w:sz w:val="24"/>
        </w:rPr>
        <w:t>Позитивизъм и доверие.</w:t>
      </w:r>
    </w:p>
    <w:p w:rsidR="005259BF" w:rsidRPr="005259BF" w:rsidRDefault="005259BF" w:rsidP="0022008F">
      <w:pPr>
        <w:pStyle w:val="a7"/>
        <w:numPr>
          <w:ilvl w:val="0"/>
          <w:numId w:val="50"/>
        </w:numPr>
        <w:spacing w:after="8" w:line="254" w:lineRule="auto"/>
        <w:ind w:right="5"/>
        <w:jc w:val="left"/>
        <w:rPr>
          <w:rFonts w:ascii="Times New Roman" w:eastAsia="Times New Roman" w:hAnsi="Times New Roman" w:cs="Times New Roman"/>
          <w:b/>
          <w:sz w:val="24"/>
        </w:rPr>
      </w:pPr>
      <w:r w:rsidRPr="005259BF">
        <w:rPr>
          <w:rFonts w:ascii="Times New Roman" w:eastAsia="Times New Roman" w:hAnsi="Times New Roman" w:cs="Times New Roman"/>
          <w:b/>
          <w:sz w:val="24"/>
        </w:rPr>
        <w:t>Добронамереност и подкрепа.</w:t>
      </w:r>
    </w:p>
    <w:p w:rsidR="005259BF" w:rsidRPr="005259BF" w:rsidRDefault="005259BF" w:rsidP="0022008F">
      <w:pPr>
        <w:pStyle w:val="a7"/>
        <w:numPr>
          <w:ilvl w:val="0"/>
          <w:numId w:val="50"/>
        </w:numPr>
        <w:spacing w:after="8" w:line="254" w:lineRule="auto"/>
        <w:ind w:right="5"/>
        <w:jc w:val="left"/>
        <w:rPr>
          <w:rFonts w:ascii="Times New Roman" w:eastAsia="Times New Roman" w:hAnsi="Times New Roman" w:cs="Times New Roman"/>
          <w:b/>
          <w:sz w:val="24"/>
        </w:rPr>
      </w:pPr>
      <w:r w:rsidRPr="005259BF">
        <w:rPr>
          <w:rFonts w:ascii="Times New Roman" w:eastAsia="Times New Roman" w:hAnsi="Times New Roman" w:cs="Times New Roman"/>
          <w:b/>
          <w:sz w:val="24"/>
        </w:rPr>
        <w:t>Екипност.</w:t>
      </w:r>
    </w:p>
    <w:p w:rsidR="005259BF" w:rsidRPr="005259BF" w:rsidRDefault="005259BF" w:rsidP="0022008F">
      <w:pPr>
        <w:pStyle w:val="a7"/>
        <w:numPr>
          <w:ilvl w:val="0"/>
          <w:numId w:val="50"/>
        </w:numPr>
        <w:spacing w:after="0" w:line="240" w:lineRule="auto"/>
        <w:ind w:right="5"/>
        <w:jc w:val="left"/>
        <w:rPr>
          <w:rFonts w:ascii="Times New Roman" w:eastAsia="Times New Roman" w:hAnsi="Times New Roman" w:cs="Times New Roman"/>
          <w:b/>
          <w:sz w:val="24"/>
        </w:rPr>
      </w:pPr>
      <w:r w:rsidRPr="005259BF">
        <w:rPr>
          <w:rFonts w:ascii="Times New Roman" w:eastAsia="Times New Roman" w:hAnsi="Times New Roman" w:cs="Times New Roman"/>
          <w:b/>
          <w:sz w:val="24"/>
        </w:rPr>
        <w:t>Ефективност и резултатност.</w:t>
      </w:r>
    </w:p>
    <w:p w:rsidR="00104AD4" w:rsidRPr="005259BF" w:rsidRDefault="005259BF" w:rsidP="0022008F">
      <w:pPr>
        <w:pStyle w:val="a7"/>
        <w:numPr>
          <w:ilvl w:val="0"/>
          <w:numId w:val="50"/>
        </w:numPr>
        <w:spacing w:after="296" w:line="254" w:lineRule="auto"/>
        <w:ind w:right="5"/>
        <w:jc w:val="lef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Споделена отговорност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.</w:t>
      </w:r>
    </w:p>
    <w:p w:rsidR="005259BF" w:rsidRPr="00D8620A" w:rsidRDefault="005259BF" w:rsidP="005259BF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>Нашите ценности са: детето и детството.</w:t>
      </w:r>
    </w:p>
    <w:p w:rsidR="005259BF" w:rsidRPr="00D8620A" w:rsidRDefault="005259BF" w:rsidP="0022008F">
      <w:pPr>
        <w:numPr>
          <w:ilvl w:val="1"/>
          <w:numId w:val="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 xml:space="preserve">Хуманизъм  и демократизъм в дейността на детската градина,  поставяне на детето в центъра на педагогическото взаимодействие. </w:t>
      </w:r>
    </w:p>
    <w:p w:rsidR="005259BF" w:rsidRPr="00D8620A" w:rsidRDefault="005259BF" w:rsidP="0022008F">
      <w:pPr>
        <w:numPr>
          <w:ilvl w:val="1"/>
          <w:numId w:val="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Внедряване на съвременен мениджмънт и маркетинг съобразно новите потребности, изисквания и тенденции в контекста на Европейското образователно пространство.</w:t>
      </w:r>
    </w:p>
    <w:p w:rsidR="005259BF" w:rsidRPr="00D8620A" w:rsidRDefault="005259BF" w:rsidP="0022008F">
      <w:pPr>
        <w:numPr>
          <w:ilvl w:val="1"/>
          <w:numId w:val="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Създаване условия за квалификационна дейност на педагогическата колегия, основаваща се на поддържащото образование –образование през целия живот.</w:t>
      </w:r>
    </w:p>
    <w:p w:rsidR="005259BF" w:rsidRPr="005259BF" w:rsidRDefault="005259BF" w:rsidP="0022008F">
      <w:pPr>
        <w:numPr>
          <w:ilvl w:val="1"/>
          <w:numId w:val="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Подкрепа на децата и техните семейства – педагогика на сътрудничество.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Р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авнопоставеност и недопускане на дискриминация при прилагане на образователни политики;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артньорство и съгласуваност с организации на местно и национално ниво, с цел подобряване качеството на образованието;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З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апазване и съхранение на българските традиции, част от националната ни идентичност;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Т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олерантност и ефективно взаимодействие между участниците в образователния процес;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jc w:val="lef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ъхраняване на културното многообразие и приобщаване чрез български език;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П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рилагане на компетентностния подход във възпитателно-образователния процес.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новативност в прилагането на педагогическите практики и в организацията на образователния процес;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розрачност на управлението и предвидимост на резултатите;</w:t>
      </w:r>
    </w:p>
    <w:p w:rsidR="00104AD4" w:rsidRPr="005259BF" w:rsidRDefault="005259BF" w:rsidP="0022008F">
      <w:pPr>
        <w:pStyle w:val="a7"/>
        <w:numPr>
          <w:ilvl w:val="1"/>
          <w:numId w:val="3"/>
        </w:numPr>
        <w:shd w:val="clear" w:color="auto" w:fill="FFFFFF" w:themeFill="background1"/>
        <w:spacing w:after="0" w:line="293" w:lineRule="atLeast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Н</w:t>
      </w:r>
      <w:r w:rsidR="00104AD4" w:rsidRPr="005259BF">
        <w:rPr>
          <w:rFonts w:ascii="Times New Roman" w:eastAsia="Times New Roman" w:hAnsi="Times New Roman" w:cs="Times New Roman"/>
          <w:color w:val="auto"/>
          <w:sz w:val="24"/>
          <w:szCs w:val="24"/>
        </w:rPr>
        <w:t>оваторство в прилагането на образователните политики, съобразено със стратегическите цели и специфичните цели на институцията.</w:t>
      </w:r>
    </w:p>
    <w:p w:rsidR="00E12F4C" w:rsidRPr="00104AD4" w:rsidRDefault="00E12F4C">
      <w:pPr>
        <w:ind w:left="-15" w:firstLine="708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9A403D" w:rsidRPr="00CE1319" w:rsidRDefault="004F153D">
      <w:pPr>
        <w:pStyle w:val="2"/>
        <w:ind w:right="138"/>
        <w:rPr>
          <w:rFonts w:ascii="Times New Roman" w:hAnsi="Times New Roman" w:cs="Times New Roman"/>
          <w:sz w:val="28"/>
        </w:rPr>
      </w:pPr>
      <w:r w:rsidRPr="004F153D">
        <w:rPr>
          <w:rFonts w:ascii="Times New Roman" w:eastAsia="Times New Roman" w:hAnsi="Times New Roman" w:cs="Times New Roman"/>
          <w:color w:val="431BB5"/>
          <w:sz w:val="28"/>
          <w:szCs w:val="28"/>
          <w:lang w:val="en-US"/>
        </w:rPr>
        <w:t>II</w:t>
      </w:r>
      <w:r w:rsidR="00901D55" w:rsidRPr="004F153D">
        <w:rPr>
          <w:rFonts w:ascii="Times New Roman" w:hAnsi="Times New Roman" w:cs="Times New Roman"/>
          <w:sz w:val="28"/>
        </w:rPr>
        <w:t>І.</w:t>
      </w:r>
      <w:r w:rsidR="00901D55" w:rsidRPr="00CE1319">
        <w:rPr>
          <w:rFonts w:ascii="Times New Roman" w:hAnsi="Times New Roman" w:cs="Times New Roman"/>
          <w:sz w:val="28"/>
        </w:rPr>
        <w:t xml:space="preserve">  МИСИЯ </w:t>
      </w:r>
    </w:p>
    <w:p w:rsidR="009A403D" w:rsidRPr="0012624F" w:rsidRDefault="00901D55">
      <w:pPr>
        <w:ind w:left="-15" w:firstLine="708"/>
        <w:rPr>
          <w:rFonts w:ascii="Times New Roman" w:hAnsi="Times New Roman" w:cs="Times New Roman"/>
          <w:sz w:val="24"/>
        </w:rPr>
      </w:pPr>
      <w:r w:rsidRPr="0012624F">
        <w:rPr>
          <w:rFonts w:ascii="Times New Roman" w:hAnsi="Times New Roman" w:cs="Times New Roman"/>
          <w:sz w:val="24"/>
        </w:rPr>
        <w:t xml:space="preserve">Мисията на Стратегията е мобилизирането, финансовото обезпечаване, интегрирането и насочването на усилията на държавните институция и на гражданското общество към подобряване на средата и към повишаване на жизнените шансове на всяко дете за реализация на неговите възможности. </w:t>
      </w:r>
    </w:p>
    <w:p w:rsidR="009A403D" w:rsidRPr="00CE1319" w:rsidRDefault="00901D55">
      <w:pPr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Утвърждаване на съвременни иновационни модели на възпитателно</w:t>
      </w:r>
      <w:r w:rsidR="00303417">
        <w:rPr>
          <w:rFonts w:ascii="Times New Roman" w:hAnsi="Times New Roman" w:cs="Times New Roman"/>
          <w:sz w:val="24"/>
        </w:rPr>
        <w:t>-</w:t>
      </w:r>
      <w:r w:rsidRPr="00CE1319">
        <w:rPr>
          <w:rFonts w:ascii="Times New Roman" w:hAnsi="Times New Roman" w:cs="Times New Roman"/>
          <w:sz w:val="24"/>
        </w:rPr>
        <w:t>образователна дейност в детското заведение осигуряващи максимално развитие на детския личностен потенциал, възможности за пълноценна социална реализация и развитие на способностите в процеса на възпитание и обучение.</w:t>
      </w:r>
    </w:p>
    <w:p w:rsidR="009A403D" w:rsidRPr="00CE1319" w:rsidRDefault="00901D55">
      <w:pPr>
        <w:spacing w:after="252"/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Опазване здравето на децата и служителите при наличие на извънредно положение при борба с вирусите.</w:t>
      </w:r>
    </w:p>
    <w:p w:rsidR="00D8620A" w:rsidRPr="00CE1319" w:rsidRDefault="00D8620A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Мисията на ДГ   „Божур“ е да  създава в партньорство с родителите,  модерна и благоприятна среда за развитие на всяко дете.</w:t>
      </w:r>
    </w:p>
    <w:p w:rsidR="00D8620A" w:rsidRPr="00CE1319" w:rsidRDefault="00D8620A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ДГ  „Божур“  поставя основите в личностното развитие на бъдещите граждани на Европа, съхранили своята национална, културна и родова  идентичност.  Ние  от ДГ  „Божур“: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зачитаме  уникалността на всяка  детска  личност, подкрепяме и вярваме в потенциалните възможности на всяко дете;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създаваме благоприятна,  позитивна  и  разнообразна  среда  за детското  развитие; поддържаме  неговата  физическа  дееспособност  и  го  подготвяме  за пълноценен, активен и здравословен начин на живот, укрепвайки физическото и пс</w:t>
      </w:r>
      <w:r w:rsidR="00303417">
        <w:rPr>
          <w:rFonts w:ascii="Times New Roman" w:eastAsia="Times New Roman" w:hAnsi="Times New Roman" w:cs="Times New Roman"/>
          <w:sz w:val="24"/>
        </w:rPr>
        <w:t>ихическо  му здраве и го подгот</w:t>
      </w:r>
      <w:r w:rsidRPr="00CE1319">
        <w:rPr>
          <w:rFonts w:ascii="Times New Roman" w:eastAsia="Times New Roman" w:hAnsi="Times New Roman" w:cs="Times New Roman"/>
          <w:sz w:val="24"/>
        </w:rPr>
        <w:t>вяме за училище;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мотивираме учителите да реализират уменията си в най-висока степен, като  използват съвременните   педагогически технологии и стратегии за работа с деца,  работа в  електронна среда за  овладяване  на  ДОС ;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стимулираме и убеждаваме  родителите и обществеността, че детската градина е значима и необходима среда за пълноценно развитие на детето в предучилищна възраст чрез изграждане на  партньорства и взаимоотношения на толерантност и разбирателство;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полагаме основите у децата за учене през целия живот, чрез предоставяне на образователен продукт, отговарящ на европейските критерии и изисквания за качествено образование;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>осигуряваме  равен достъп и подкрепа за развитие и приобщаване в системата на предучилищното образование на децата като предпоставка за равноправна и пълноценна личностна реализация;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lastRenderedPageBreak/>
        <w:t>формираме    общочовешки    ценности и възпитаваме в духа  на българските традиции  и добродетели;</w:t>
      </w:r>
    </w:p>
    <w:p w:rsidR="00D8620A" w:rsidRPr="00CE1319" w:rsidRDefault="00D8620A" w:rsidP="0022008F">
      <w:pPr>
        <w:numPr>
          <w:ilvl w:val="0"/>
          <w:numId w:val="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CE1319">
        <w:rPr>
          <w:rFonts w:ascii="Times New Roman" w:eastAsia="Times New Roman" w:hAnsi="Times New Roman" w:cs="Times New Roman"/>
          <w:sz w:val="24"/>
        </w:rPr>
        <w:t xml:space="preserve">предлагаме качествено образование, даваме възможност на децата да се развиват като отговорни, грижовни и активни членове на обществото; </w:t>
      </w:r>
    </w:p>
    <w:p w:rsidR="00D8620A" w:rsidRPr="00CE1319" w:rsidRDefault="00D8620A">
      <w:pPr>
        <w:spacing w:after="252"/>
        <w:ind w:left="-15" w:firstLine="708"/>
        <w:rPr>
          <w:rFonts w:ascii="Times New Roman" w:hAnsi="Times New Roman" w:cs="Times New Roman"/>
          <w:sz w:val="28"/>
        </w:rPr>
      </w:pPr>
    </w:p>
    <w:p w:rsidR="009A403D" w:rsidRPr="00CE1319" w:rsidRDefault="004F153D">
      <w:pPr>
        <w:pStyle w:val="2"/>
        <w:ind w:right="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</w:t>
      </w:r>
      <w:r>
        <w:rPr>
          <w:rFonts w:ascii="Times New Roman" w:hAnsi="Times New Roman" w:cs="Times New Roman"/>
          <w:sz w:val="28"/>
          <w:lang w:val="en-US"/>
        </w:rPr>
        <w:t>V</w:t>
      </w:r>
      <w:r w:rsidR="00901D55" w:rsidRPr="00CE1319">
        <w:rPr>
          <w:rFonts w:ascii="Times New Roman" w:hAnsi="Times New Roman" w:cs="Times New Roman"/>
          <w:sz w:val="28"/>
        </w:rPr>
        <w:t xml:space="preserve">.   ВИЗИЯ </w:t>
      </w:r>
    </w:p>
    <w:p w:rsidR="009A403D" w:rsidRPr="00CE1319" w:rsidRDefault="00901D55">
      <w:pPr>
        <w:spacing w:after="126"/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 xml:space="preserve">Визията на </w:t>
      </w:r>
      <w:r w:rsidR="000B5D7D">
        <w:rPr>
          <w:rFonts w:ascii="Times New Roman" w:hAnsi="Times New Roman" w:cs="Times New Roman"/>
          <w:sz w:val="24"/>
        </w:rPr>
        <w:t>нашата</w:t>
      </w:r>
      <w:r w:rsidRPr="00CE1319">
        <w:rPr>
          <w:rFonts w:ascii="Times New Roman" w:hAnsi="Times New Roman" w:cs="Times New Roman"/>
          <w:sz w:val="24"/>
        </w:rPr>
        <w:t xml:space="preserve"> стратегия е: „Всяко дете в България, в ранния етап от детството си да живее и развива своя потенциал в интегрирана здравословна, сигурна и насърчаваща развитието му среда, която гарантира неговите права и благосъстояние, при осигурена подкрепа на родителите и на професионалистите, които полагат грижа за децата“</w:t>
      </w:r>
    </w:p>
    <w:p w:rsidR="009A403D" w:rsidRPr="00CE1319" w:rsidRDefault="00901D55">
      <w:pPr>
        <w:ind w:left="-15" w:firstLine="708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В общественото пространство детското заведение да се утвърди като модерна,  гъвкава, конкурентна и необходима предучилищна институция ,като среда за социо</w:t>
      </w:r>
      <w:r w:rsidR="00BC4BAA" w:rsidRPr="00CE1319">
        <w:rPr>
          <w:rFonts w:ascii="Times New Roman" w:hAnsi="Times New Roman" w:cs="Times New Roman"/>
          <w:sz w:val="24"/>
        </w:rPr>
        <w:t xml:space="preserve"> -</w:t>
      </w:r>
      <w:r w:rsidRPr="00CE1319">
        <w:rPr>
          <w:rFonts w:ascii="Times New Roman" w:hAnsi="Times New Roman" w:cs="Times New Roman"/>
          <w:sz w:val="24"/>
        </w:rPr>
        <w:t xml:space="preserve"> културна, възпитателна и образователна работа, като център за творчество и  съмишленик  и партньор на деца, родители и учители:</w:t>
      </w:r>
    </w:p>
    <w:p w:rsidR="009A403D" w:rsidRPr="00CE1319" w:rsidRDefault="00901D55">
      <w:pPr>
        <w:ind w:left="-5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-осигуряваща условия за социален и емоционален комфорт, психическо, физическо и творческо разв</w:t>
      </w:r>
      <w:r w:rsidR="00BC4BAA" w:rsidRPr="00CE1319">
        <w:rPr>
          <w:rFonts w:ascii="Times New Roman" w:hAnsi="Times New Roman" w:cs="Times New Roman"/>
          <w:sz w:val="24"/>
        </w:rPr>
        <w:t>итие на децата от 3</w:t>
      </w:r>
      <w:r w:rsidR="00303417">
        <w:rPr>
          <w:rFonts w:ascii="Times New Roman" w:hAnsi="Times New Roman" w:cs="Times New Roman"/>
          <w:sz w:val="24"/>
        </w:rPr>
        <w:t xml:space="preserve"> до 7 годишна възраст;</w:t>
      </w:r>
    </w:p>
    <w:p w:rsidR="00D8620A" w:rsidRPr="00CE1319" w:rsidRDefault="00901D55" w:rsidP="00303417">
      <w:pPr>
        <w:spacing w:after="0" w:line="240" w:lineRule="auto"/>
        <w:ind w:left="-5"/>
        <w:rPr>
          <w:rFonts w:ascii="Times New Roman" w:hAnsi="Times New Roman" w:cs="Times New Roman"/>
          <w:sz w:val="24"/>
        </w:rPr>
      </w:pPr>
      <w:r w:rsidRPr="00CE1319">
        <w:rPr>
          <w:rFonts w:ascii="Times New Roman" w:hAnsi="Times New Roman" w:cs="Times New Roman"/>
          <w:sz w:val="24"/>
        </w:rPr>
        <w:t>-съдействаща за личностно-ориентиран и резултативно обоснован възпитателно</w:t>
      </w:r>
      <w:r w:rsidR="00303417">
        <w:rPr>
          <w:rFonts w:ascii="Times New Roman" w:hAnsi="Times New Roman" w:cs="Times New Roman"/>
          <w:sz w:val="24"/>
        </w:rPr>
        <w:t>-</w:t>
      </w:r>
      <w:r w:rsidRPr="00CE1319">
        <w:rPr>
          <w:rFonts w:ascii="Times New Roman" w:hAnsi="Times New Roman" w:cs="Times New Roman"/>
          <w:sz w:val="24"/>
        </w:rPr>
        <w:t>образователен процес  в педагогическото взаимодействие</w:t>
      </w:r>
      <w:r w:rsidR="00303417">
        <w:rPr>
          <w:rFonts w:ascii="Times New Roman" w:hAnsi="Times New Roman" w:cs="Times New Roman"/>
          <w:sz w:val="24"/>
        </w:rPr>
        <w:t>;</w:t>
      </w:r>
    </w:p>
    <w:p w:rsidR="00D8620A" w:rsidRPr="00D8620A" w:rsidRDefault="00D8620A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Създаване  на  устойчив  модел  за  качествено възпитание  и  образование чрез съчетаване ценностите на детството  с  гъвкавостта на  модерните образователни  технологии  за да могат децата  да мислят,  действат и  експериментират в креативна образователна  среда, провокираща детската любознателност и  активност.</w:t>
      </w:r>
    </w:p>
    <w:p w:rsidR="00D8620A" w:rsidRPr="00D8620A" w:rsidRDefault="00D8620A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  „Божур</w:t>
      </w:r>
      <w:r w:rsidRPr="00D8620A">
        <w:rPr>
          <w:rFonts w:ascii="Times New Roman" w:eastAsia="Times New Roman" w:hAnsi="Times New Roman" w:cs="Times New Roman"/>
          <w:sz w:val="24"/>
        </w:rPr>
        <w:t>“  е привлекателна и желана образователна институция, където детето се чувства щастливо, защитено, разбирано и подкрепяно.</w:t>
      </w:r>
    </w:p>
    <w:p w:rsidR="00D8620A" w:rsidRPr="00D8620A" w:rsidRDefault="00D8620A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  „Божур</w:t>
      </w:r>
      <w:r w:rsidRPr="00D8620A">
        <w:rPr>
          <w:rFonts w:ascii="Times New Roman" w:eastAsia="Times New Roman" w:hAnsi="Times New Roman" w:cs="Times New Roman"/>
          <w:sz w:val="24"/>
        </w:rPr>
        <w:t>“    е    място  за  осъществяване  на  социални  контакти  за реализиране    целите  на  съвременното  предучилищно  образование  и инициатор във взаимодействието със семейството, с цел осъществяване на педагогическо компетентно сътрудничество.</w:t>
      </w:r>
    </w:p>
    <w:p w:rsidR="00D8620A" w:rsidRPr="00D8620A" w:rsidRDefault="00D8620A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  „Божур</w:t>
      </w:r>
      <w:r w:rsidRPr="00D8620A">
        <w:rPr>
          <w:rFonts w:ascii="Times New Roman" w:eastAsia="Times New Roman" w:hAnsi="Times New Roman" w:cs="Times New Roman"/>
          <w:sz w:val="24"/>
        </w:rPr>
        <w:t xml:space="preserve">“   е модерна институция за предучилищно образование, предоставяща условия за развитие на детската личност, желана и привлекателна за децата, най-посещаваната  и </w:t>
      </w:r>
      <w:r>
        <w:rPr>
          <w:rFonts w:ascii="Times New Roman" w:eastAsia="Times New Roman" w:hAnsi="Times New Roman" w:cs="Times New Roman"/>
          <w:sz w:val="24"/>
        </w:rPr>
        <w:t>предпочитана  в  гр.Сливен</w:t>
      </w:r>
      <w:r w:rsidRPr="00D8620A">
        <w:rPr>
          <w:rFonts w:ascii="Times New Roman" w:eastAsia="Times New Roman" w:hAnsi="Times New Roman" w:cs="Times New Roman"/>
          <w:sz w:val="24"/>
        </w:rPr>
        <w:t>. Тя отговаря  на  потребностите на родителите за отглеждане, възпитание  и  обучение на  децата. Ние водим постоянен  конструктивен  диалог с родителската о</w:t>
      </w:r>
      <w:r>
        <w:rPr>
          <w:rFonts w:ascii="Times New Roman" w:eastAsia="Times New Roman" w:hAnsi="Times New Roman" w:cs="Times New Roman"/>
          <w:sz w:val="24"/>
        </w:rPr>
        <w:t>бщност</w:t>
      </w:r>
      <w:r w:rsidRPr="00D8620A">
        <w:rPr>
          <w:rFonts w:ascii="Times New Roman" w:eastAsia="Times New Roman" w:hAnsi="Times New Roman" w:cs="Times New Roman"/>
          <w:sz w:val="24"/>
        </w:rPr>
        <w:t>,  Обще</w:t>
      </w:r>
      <w:r w:rsidR="001F4346">
        <w:rPr>
          <w:rFonts w:ascii="Times New Roman" w:eastAsia="Times New Roman" w:hAnsi="Times New Roman" w:cs="Times New Roman"/>
          <w:sz w:val="24"/>
        </w:rPr>
        <w:t xml:space="preserve">ствения  съвет </w:t>
      </w:r>
      <w:r w:rsidR="000B5D7D">
        <w:rPr>
          <w:rFonts w:ascii="Times New Roman" w:eastAsia="Times New Roman" w:hAnsi="Times New Roman" w:cs="Times New Roman"/>
          <w:sz w:val="24"/>
        </w:rPr>
        <w:t xml:space="preserve">. </w:t>
      </w:r>
    </w:p>
    <w:p w:rsidR="00D8620A" w:rsidRPr="00D8620A" w:rsidRDefault="00D8620A" w:rsidP="00D8620A">
      <w:pPr>
        <w:spacing w:after="4" w:line="262" w:lineRule="auto"/>
        <w:ind w:left="-9" w:firstLine="398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 xml:space="preserve">В този смисъл </w:t>
      </w:r>
      <w:r w:rsidRPr="00D8620A">
        <w:rPr>
          <w:rFonts w:ascii="Times New Roman" w:eastAsia="Times New Roman" w:hAnsi="Times New Roman" w:cs="Times New Roman"/>
          <w:b/>
          <w:sz w:val="24"/>
        </w:rPr>
        <w:t xml:space="preserve">настоящата стратегия е ориентирана </w:t>
      </w:r>
      <w:r>
        <w:rPr>
          <w:rFonts w:ascii="Times New Roman" w:eastAsia="Times New Roman" w:hAnsi="Times New Roman" w:cs="Times New Roman"/>
          <w:b/>
          <w:sz w:val="24"/>
        </w:rPr>
        <w:t xml:space="preserve">към следната визия- </w:t>
      </w:r>
      <w:r>
        <w:rPr>
          <w:rFonts w:ascii="Times New Roman" w:eastAsia="Times New Roman" w:hAnsi="Times New Roman" w:cs="Times New Roman"/>
          <w:sz w:val="24"/>
        </w:rPr>
        <w:t>ДГ  „Божур</w:t>
      </w:r>
      <w:r w:rsidRPr="00D8620A">
        <w:rPr>
          <w:rFonts w:ascii="Times New Roman" w:eastAsia="Times New Roman" w:hAnsi="Times New Roman" w:cs="Times New Roman"/>
          <w:sz w:val="24"/>
        </w:rPr>
        <w:t xml:space="preserve">“  </w:t>
      </w:r>
      <w:r w:rsidRPr="00D8620A">
        <w:rPr>
          <w:rFonts w:ascii="Times New Roman" w:eastAsia="Times New Roman" w:hAnsi="Times New Roman" w:cs="Times New Roman"/>
          <w:b/>
          <w:sz w:val="24"/>
        </w:rPr>
        <w:t>да бъде:</w:t>
      </w:r>
    </w:p>
    <w:p w:rsidR="00D8620A" w:rsidRPr="00D8620A" w:rsidRDefault="00D8620A" w:rsidP="0022008F">
      <w:pPr>
        <w:numPr>
          <w:ilvl w:val="0"/>
          <w:numId w:val="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Предпочитана, със съвременна среда, която  осигурява  социален  и  емоционален  комфорт за 3–7-годишните деца, където се гарантира тяхното умствено, емоционално, социално, личностно и здравно-физическо развитие.</w:t>
      </w:r>
    </w:p>
    <w:p w:rsidR="00D8620A" w:rsidRPr="00D8620A" w:rsidRDefault="00D8620A" w:rsidP="0022008F">
      <w:pPr>
        <w:numPr>
          <w:ilvl w:val="0"/>
          <w:numId w:val="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Център за родители, търсещи и намиращи подкрепа, доверие, сътрудничество, консултации, полезна педагогическа информация.</w:t>
      </w:r>
    </w:p>
    <w:p w:rsidR="00D8620A" w:rsidRPr="00D8620A" w:rsidRDefault="00D8620A" w:rsidP="0022008F">
      <w:pPr>
        <w:numPr>
          <w:ilvl w:val="0"/>
          <w:numId w:val="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 xml:space="preserve">Институция  с висококвалифициран  педагогически  екип, /90% с квалификационни степени/,  които  обичат  децата  и  професията  си,  </w:t>
      </w:r>
      <w:r w:rsidRPr="00D8620A">
        <w:rPr>
          <w:rFonts w:ascii="Times New Roman" w:eastAsia="Times New Roman" w:hAnsi="Times New Roman" w:cs="Times New Roman"/>
          <w:sz w:val="24"/>
        </w:rPr>
        <w:lastRenderedPageBreak/>
        <w:t>поддържат квалификацията  си  на съвременно равнище,  стремят се   към  висока  професионална реализация, кариерно развитие и  изпитват удовлетвореност от работата.</w:t>
      </w:r>
    </w:p>
    <w:p w:rsidR="00D8620A" w:rsidRPr="00D8620A" w:rsidRDefault="00D8620A" w:rsidP="00D8620A">
      <w:pPr>
        <w:spacing w:after="305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 w:rsidRPr="00D85461">
        <w:rPr>
          <w:rFonts w:ascii="Times New Roman" w:eastAsia="Times New Roman" w:hAnsi="Times New Roman" w:cs="Times New Roman"/>
          <w:sz w:val="24"/>
        </w:rPr>
        <w:t>ДГ  „Божур“    е  открита</w:t>
      </w:r>
      <w:r w:rsidR="00D85461" w:rsidRPr="00D85461">
        <w:rPr>
          <w:rFonts w:ascii="Times New Roman" w:eastAsia="Times New Roman" w:hAnsi="Times New Roman" w:cs="Times New Roman"/>
          <w:sz w:val="24"/>
        </w:rPr>
        <w:t xml:space="preserve">  през 1969</w:t>
      </w:r>
      <w:r w:rsidR="001F4346" w:rsidRPr="00D85461">
        <w:rPr>
          <w:rFonts w:ascii="Times New Roman" w:eastAsia="Times New Roman" w:hAnsi="Times New Roman" w:cs="Times New Roman"/>
          <w:sz w:val="24"/>
        </w:rPr>
        <w:t xml:space="preserve"> г., и  е с  богати 5</w:t>
      </w:r>
      <w:r w:rsidRPr="00D85461">
        <w:rPr>
          <w:rFonts w:ascii="Times New Roman" w:eastAsia="Times New Roman" w:hAnsi="Times New Roman" w:cs="Times New Roman"/>
          <w:sz w:val="24"/>
        </w:rPr>
        <w:t>0 годишни  традиции</w:t>
      </w:r>
      <w:r w:rsidRPr="00D8620A">
        <w:rPr>
          <w:rFonts w:ascii="Times New Roman" w:eastAsia="Times New Roman" w:hAnsi="Times New Roman" w:cs="Times New Roman"/>
          <w:sz w:val="24"/>
        </w:rPr>
        <w:t xml:space="preserve"> и иновации в образованието, поддържа висок динамичен статус, съответстващ с потребностите на обществото  и  европейските  образователни  изисквания.</w:t>
      </w:r>
    </w:p>
    <w:p w:rsidR="00D8620A" w:rsidRPr="004F153D" w:rsidRDefault="004F153D" w:rsidP="004F153D">
      <w:pPr>
        <w:spacing w:after="4" w:line="262" w:lineRule="auto"/>
        <w:ind w:left="1"/>
        <w:jc w:val="center"/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</w:rPr>
      </w:pPr>
      <w:r w:rsidRPr="004F153D"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  <w:lang w:val="en-US"/>
        </w:rPr>
        <w:t>V</w:t>
      </w:r>
      <w:r w:rsidR="00D8620A" w:rsidRPr="004F153D"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</w:rPr>
        <w:t xml:space="preserve">. </w:t>
      </w:r>
      <w:r w:rsidRPr="004F153D">
        <w:rPr>
          <w:rFonts w:ascii="Times New Roman" w:eastAsia="Times New Roman" w:hAnsi="Times New Roman" w:cs="Times New Roman"/>
          <w:b/>
          <w:i/>
          <w:color w:val="431BB5"/>
          <w:sz w:val="28"/>
          <w:szCs w:val="28"/>
        </w:rPr>
        <w:t>ЦЕЛИ НА СТРАТЕГИЯТА</w:t>
      </w:r>
    </w:p>
    <w:p w:rsidR="00163212" w:rsidRPr="00163212" w:rsidRDefault="00163212" w:rsidP="00163212">
      <w:pPr>
        <w:shd w:val="clear" w:color="auto" w:fill="FFFFFF" w:themeFill="background1"/>
        <w:spacing w:after="0" w:line="293" w:lineRule="atLeast"/>
        <w:ind w:left="1428" w:hanging="720"/>
        <w:rPr>
          <w:rFonts w:eastAsia="Times New Roman" w:cs="Times New Roman"/>
          <w:color w:val="auto"/>
          <w:sz w:val="24"/>
          <w:szCs w:val="24"/>
        </w:rPr>
      </w:pPr>
      <w:r w:rsidRPr="0016321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1</w:t>
      </w:r>
      <w:r w:rsidRPr="0016321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.</w:t>
      </w:r>
      <w:r w:rsidRPr="00163212">
        <w:rPr>
          <w:rFonts w:ascii="Times New Roman" w:eastAsia="Times New Roman" w:hAnsi="Times New Roman" w:cs="Times New Roman"/>
          <w:color w:val="auto"/>
          <w:sz w:val="24"/>
          <w:szCs w:val="24"/>
        </w:rPr>
        <w:t>           </w:t>
      </w:r>
      <w:r w:rsidRPr="0016321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СТРАТЕГИЧЕСКИ ЦЕЛИ</w:t>
      </w:r>
    </w:p>
    <w:p w:rsidR="00163212" w:rsidRPr="00163212" w:rsidRDefault="00163212" w:rsidP="00163212">
      <w:pPr>
        <w:shd w:val="clear" w:color="auto" w:fill="FFFFFF" w:themeFill="background1"/>
        <w:spacing w:after="0" w:line="293" w:lineRule="atLeast"/>
        <w:ind w:left="0" w:firstLine="708"/>
        <w:rPr>
          <w:rFonts w:eastAsia="Times New Roman" w:cs="Times New Roman"/>
          <w:color w:val="auto"/>
          <w:sz w:val="24"/>
          <w:szCs w:val="24"/>
        </w:rPr>
      </w:pPr>
      <w:r w:rsidRPr="00163212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Стратегическите цели на институцията също са съобразени със Стратегическата рамка за развитие на образованието, обучението и ученето в Република България (2021 - 2030). Акцентът приоритетно е поставен върху възпитателната работа като водеща част от цялостния педагогически процес в предучилищна възраст. Важно е тя да отразява както утвърдената българска образователна традиция, така и визията за ключовите компетентности в европейски контекст, които имат три основни измерения: </w:t>
      </w:r>
      <w:r w:rsidRPr="00163212"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</w:rPr>
        <w:t>знания, умения и нагласи.</w:t>
      </w:r>
      <w:r w:rsidRPr="00163212">
        <w:rPr>
          <w:rFonts w:ascii="Times New Roman" w:eastAsia="Times New Roman" w:hAnsi="Times New Roman" w:cs="Times New Roman"/>
          <w:color w:val="auto"/>
          <w:sz w:val="24"/>
          <w:szCs w:val="24"/>
        </w:rPr>
        <w:t> Възпитателната работа е в основата на формирането на нагласите, на базата на усвоените знания и развити умения в рамките на всяка една от компетентностите, в т.ч. през процеса на обучение.</w:t>
      </w:r>
    </w:p>
    <w:p w:rsidR="00D8620A" w:rsidRDefault="00163212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Утвърждаване на </w:t>
      </w:r>
      <w:r w:rsidR="00934D3B" w:rsidRPr="00163212">
        <w:rPr>
          <w:rFonts w:ascii="Times New Roman" w:eastAsia="Times New Roman" w:hAnsi="Times New Roman" w:cs="Times New Roman"/>
          <w:i/>
          <w:sz w:val="24"/>
        </w:rPr>
        <w:t xml:space="preserve">ДГ  „Божур“  </w:t>
      </w:r>
      <w:r w:rsidR="00D8620A" w:rsidRPr="00163212">
        <w:rPr>
          <w:rFonts w:ascii="Times New Roman" w:eastAsia="Times New Roman" w:hAnsi="Times New Roman" w:cs="Times New Roman"/>
          <w:i/>
          <w:sz w:val="24"/>
        </w:rPr>
        <w:t xml:space="preserve"> като средище за гарантиране за пълноценна психологопедагогическа подкрепа на съвременното дете. Подкрепа на децата и техните семейства</w:t>
      </w:r>
      <w:r w:rsidR="00934D3B" w:rsidRPr="00163212">
        <w:rPr>
          <w:rFonts w:ascii="Times New Roman" w:eastAsia="Times New Roman" w:hAnsi="Times New Roman" w:cs="Times New Roman"/>
          <w:i/>
          <w:sz w:val="24"/>
        </w:rPr>
        <w:t xml:space="preserve">, </w:t>
      </w:r>
      <w:r w:rsidR="00D8620A" w:rsidRPr="00163212">
        <w:rPr>
          <w:rFonts w:ascii="Times New Roman" w:eastAsia="Times New Roman" w:hAnsi="Times New Roman" w:cs="Times New Roman"/>
          <w:i/>
          <w:sz w:val="24"/>
        </w:rPr>
        <w:t>педагогика на сътрудничеството. Водеща е целта за постигане на “щастливи деца, довол</w:t>
      </w:r>
      <w:r w:rsidRPr="00163212">
        <w:rPr>
          <w:rFonts w:ascii="Times New Roman" w:eastAsia="Times New Roman" w:hAnsi="Times New Roman" w:cs="Times New Roman"/>
          <w:i/>
          <w:sz w:val="24"/>
        </w:rPr>
        <w:t>ни родители, професионална удов</w:t>
      </w:r>
      <w:r w:rsidR="00D8620A" w:rsidRPr="00163212">
        <w:rPr>
          <w:rFonts w:ascii="Times New Roman" w:eastAsia="Times New Roman" w:hAnsi="Times New Roman" w:cs="Times New Roman"/>
          <w:i/>
          <w:sz w:val="24"/>
        </w:rPr>
        <w:t>летвореност“.</w:t>
      </w:r>
    </w:p>
    <w:p w:rsidR="00163212" w:rsidRPr="00D8620A" w:rsidRDefault="00163212" w:rsidP="0022008F">
      <w:pPr>
        <w:numPr>
          <w:ilvl w:val="1"/>
          <w:numId w:val="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Повишаване качеството и ефективността на образователно-възпитателния процес чрез ориентация към личностно-центрирания подход и стимулиране на развитието, творческите заложби и потенциал на всяко дете. Опазване живота  и  здравето  на  децата.</w:t>
      </w:r>
    </w:p>
    <w:p w:rsidR="00163212" w:rsidRPr="00D8620A" w:rsidRDefault="00163212" w:rsidP="0022008F">
      <w:pPr>
        <w:numPr>
          <w:ilvl w:val="1"/>
          <w:numId w:val="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Усъвършенстване системата за квалификация и перманентно обучение на кадрите.</w:t>
      </w:r>
    </w:p>
    <w:p w:rsidR="00163212" w:rsidRPr="00D8620A" w:rsidRDefault="00163212" w:rsidP="0022008F">
      <w:pPr>
        <w:numPr>
          <w:ilvl w:val="1"/>
          <w:numId w:val="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Повишаване ефективността на управлението.</w:t>
      </w:r>
    </w:p>
    <w:p w:rsidR="00163212" w:rsidRPr="00D8620A" w:rsidRDefault="00163212" w:rsidP="0022008F">
      <w:pPr>
        <w:numPr>
          <w:ilvl w:val="1"/>
          <w:numId w:val="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Инвестиране в модерна  и  богата  материално-техническа обезпеченост  на  базата за повишваане  качеството  на  образователно-възпитателната  работа  и  реализиране  на ДОС, а също и  професионално   израстване на  педагогичсеките  специалисти.</w:t>
      </w:r>
    </w:p>
    <w:p w:rsidR="00163212" w:rsidRPr="00D8620A" w:rsidRDefault="00163212" w:rsidP="0022008F">
      <w:pPr>
        <w:numPr>
          <w:ilvl w:val="1"/>
          <w:numId w:val="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Взаимодействие между участниците в предучилищното образование–сътрудничество с родители, съхраняване на детската  уникална природа,  общочовешки  ценности и традиции.</w:t>
      </w:r>
    </w:p>
    <w:p w:rsidR="00163212" w:rsidRPr="00D8620A" w:rsidRDefault="00163212" w:rsidP="0022008F">
      <w:pPr>
        <w:numPr>
          <w:ilvl w:val="1"/>
          <w:numId w:val="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Развитие на системата за финансиране и дофинансиране на детското заведение и опазване на имуществото.</w:t>
      </w:r>
    </w:p>
    <w:p w:rsidR="00163212" w:rsidRPr="00163212" w:rsidRDefault="00163212" w:rsidP="00D8620A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i/>
          <w:sz w:val="24"/>
        </w:rPr>
      </w:pPr>
    </w:p>
    <w:p w:rsidR="00D8620A" w:rsidRPr="00D8620A" w:rsidRDefault="00163212" w:rsidP="00D8620A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2. </w:t>
      </w:r>
      <w:r w:rsidR="00D8620A" w:rsidRPr="00D8620A">
        <w:rPr>
          <w:rFonts w:ascii="Times New Roman" w:eastAsia="Times New Roman" w:hAnsi="Times New Roman" w:cs="Times New Roman"/>
          <w:b/>
          <w:sz w:val="24"/>
        </w:rPr>
        <w:t>ГЛОБАЛНА ЦЕЛ</w:t>
      </w:r>
      <w:r w:rsidR="00D8620A" w:rsidRPr="00D8620A">
        <w:rPr>
          <w:rFonts w:ascii="Times New Roman" w:eastAsia="Times New Roman" w:hAnsi="Times New Roman" w:cs="Times New Roman"/>
          <w:sz w:val="24"/>
        </w:rPr>
        <w:t>: Повишаване на  качеството и ефективността на образователно-възпитателния процес чрез ориентация към личностно-центрирания подход и стимулиране  на развитието, творческите заложби, интереси, потребности и потенциала на всяко дете.</w:t>
      </w:r>
    </w:p>
    <w:p w:rsidR="00D8620A" w:rsidRDefault="00D8620A" w:rsidP="00163212">
      <w:pPr>
        <w:spacing w:after="0" w:line="240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Изграждане  на  иновативна  среда  за достъп  и равен  шанс  за  предучилищно  възпитание на всички  деца.</w:t>
      </w:r>
    </w:p>
    <w:p w:rsidR="008539D5" w:rsidRPr="00D8620A" w:rsidRDefault="008539D5" w:rsidP="00D8620A">
      <w:pPr>
        <w:spacing w:after="305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4F67AD">
        <w:rPr>
          <w:rFonts w:ascii="Times New Roman" w:eastAsia="Times New Roman" w:hAnsi="Times New Roman" w:cs="Times New Roman"/>
          <w:sz w:val="24"/>
        </w:rPr>
        <w:t>Механизма за самооценяване на институцията и мерките за повишаване на качеството са разписани в Правилника за дейността на ДГ</w:t>
      </w:r>
      <w:r w:rsidR="00163212">
        <w:rPr>
          <w:rFonts w:ascii="Times New Roman" w:eastAsia="Times New Roman" w:hAnsi="Times New Roman" w:cs="Times New Roman"/>
          <w:sz w:val="24"/>
        </w:rPr>
        <w:t xml:space="preserve"> „</w:t>
      </w:r>
      <w:r w:rsidRPr="004F67AD">
        <w:rPr>
          <w:rFonts w:ascii="Times New Roman" w:eastAsia="Times New Roman" w:hAnsi="Times New Roman" w:cs="Times New Roman"/>
          <w:sz w:val="24"/>
        </w:rPr>
        <w:t>Божур“</w:t>
      </w:r>
    </w:p>
    <w:p w:rsidR="00D8620A" w:rsidRPr="00D8620A" w:rsidRDefault="00163212" w:rsidP="00D8620A">
      <w:pPr>
        <w:spacing w:after="4" w:line="262" w:lineRule="auto"/>
        <w:ind w:left="15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3. ОПЕРАТИВНИ ЦЕЛИ</w:t>
      </w:r>
    </w:p>
    <w:p w:rsidR="00D8620A" w:rsidRPr="00D8620A" w:rsidRDefault="00D8620A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>Повишаване качеството на преподаването :</w:t>
      </w:r>
    </w:p>
    <w:p w:rsidR="00D8620A" w:rsidRPr="00163212" w:rsidRDefault="00D8620A" w:rsidP="0022008F">
      <w:pPr>
        <w:pStyle w:val="a7"/>
        <w:numPr>
          <w:ilvl w:val="0"/>
          <w:numId w:val="4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 xml:space="preserve">Непрекъснат  стремеж  към  развитие  на  професионално-личностните  качества  и умения на  учителите,  съобразно  изискванията  на съвременната реалност и повишаване авторитета на учителя. </w:t>
      </w:r>
    </w:p>
    <w:p w:rsidR="00D8620A" w:rsidRPr="00163212" w:rsidRDefault="00D8620A" w:rsidP="0022008F">
      <w:pPr>
        <w:pStyle w:val="a7"/>
        <w:numPr>
          <w:ilvl w:val="0"/>
          <w:numId w:val="4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 xml:space="preserve">Промяна в общуването между учители, учители и деца, учители и родители – взаимодействие и взаимопомощ. </w:t>
      </w:r>
    </w:p>
    <w:p w:rsidR="00D8620A" w:rsidRPr="00163212" w:rsidRDefault="00D8620A" w:rsidP="0022008F">
      <w:pPr>
        <w:pStyle w:val="a7"/>
        <w:numPr>
          <w:ilvl w:val="0"/>
          <w:numId w:val="4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>Привличане, приобщаване и активно участие на родителите в живота на детската градина чрез постоянен диалог, взаимно доверие и подкрепа.</w:t>
      </w:r>
    </w:p>
    <w:p w:rsidR="00D8620A" w:rsidRPr="00D8620A" w:rsidRDefault="00D8620A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>Повишаване качеството на ученето:</w:t>
      </w:r>
    </w:p>
    <w:p w:rsidR="00D8620A" w:rsidRPr="00163212" w:rsidRDefault="00D8620A" w:rsidP="0022008F">
      <w:pPr>
        <w:pStyle w:val="a7"/>
        <w:numPr>
          <w:ilvl w:val="0"/>
          <w:numId w:val="4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 xml:space="preserve">Повишаване качеството на образование чрез промяна на процеса  на обучение, насърчаващ развиване  и придобиване  на ключови  компетентности на подрастващите. </w:t>
      </w:r>
    </w:p>
    <w:p w:rsidR="00D8620A" w:rsidRPr="00163212" w:rsidRDefault="00D8620A" w:rsidP="0022008F">
      <w:pPr>
        <w:pStyle w:val="a7"/>
        <w:numPr>
          <w:ilvl w:val="0"/>
          <w:numId w:val="4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>Възпитаване на децата в самоконтрол и организация на времето.</w:t>
      </w:r>
    </w:p>
    <w:p w:rsidR="00D8620A" w:rsidRPr="00163212" w:rsidRDefault="00D8620A" w:rsidP="0022008F">
      <w:pPr>
        <w:pStyle w:val="a7"/>
        <w:numPr>
          <w:ilvl w:val="0"/>
          <w:numId w:val="4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>Осигуряване на позитивна образователна среда.</w:t>
      </w:r>
    </w:p>
    <w:p w:rsidR="00D8620A" w:rsidRPr="00163212" w:rsidRDefault="00D8620A" w:rsidP="0022008F">
      <w:pPr>
        <w:pStyle w:val="a7"/>
        <w:numPr>
          <w:ilvl w:val="0"/>
          <w:numId w:val="4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>Осигуряване на безопасна среда за децата.</w:t>
      </w:r>
    </w:p>
    <w:p w:rsidR="00D8620A" w:rsidRPr="00D8620A" w:rsidRDefault="00D8620A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>Осигуряване на достатъчен брой извънурочни дейности и стимулиране на детската активност:</w:t>
      </w:r>
    </w:p>
    <w:p w:rsidR="00D8620A" w:rsidRPr="00D8620A" w:rsidRDefault="00D8620A" w:rsidP="0022008F">
      <w:pPr>
        <w:numPr>
          <w:ilvl w:val="1"/>
          <w:numId w:val="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Повишаване инициативността и разнообразяване формите на работа в дейността на детската градина.</w:t>
      </w:r>
    </w:p>
    <w:p w:rsidR="00163212" w:rsidRPr="00163212" w:rsidRDefault="00934D3B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Превръщане на </w:t>
      </w:r>
      <w:r>
        <w:rPr>
          <w:rFonts w:ascii="Times New Roman" w:eastAsia="Times New Roman" w:hAnsi="Times New Roman" w:cs="Times New Roman"/>
          <w:sz w:val="24"/>
        </w:rPr>
        <w:t>ДГ  „Божур</w:t>
      </w:r>
      <w:r w:rsidRPr="00D8620A">
        <w:rPr>
          <w:rFonts w:ascii="Times New Roman" w:eastAsia="Times New Roman" w:hAnsi="Times New Roman" w:cs="Times New Roman"/>
          <w:sz w:val="24"/>
        </w:rPr>
        <w:t xml:space="preserve">“  </w:t>
      </w:r>
      <w:r w:rsidR="00D8620A" w:rsidRPr="00D8620A">
        <w:rPr>
          <w:rFonts w:ascii="Times New Roman" w:eastAsia="Times New Roman" w:hAnsi="Times New Roman" w:cs="Times New Roman"/>
          <w:b/>
          <w:sz w:val="24"/>
        </w:rPr>
        <w:t xml:space="preserve"> в център на общността:</w:t>
      </w:r>
    </w:p>
    <w:p w:rsidR="00D8620A" w:rsidRPr="00163212" w:rsidRDefault="00D8620A" w:rsidP="0022008F">
      <w:pPr>
        <w:pStyle w:val="a7"/>
        <w:numPr>
          <w:ilvl w:val="0"/>
          <w:numId w:val="49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 xml:space="preserve">Развиване на сетивност към заобикалящата среда. </w:t>
      </w:r>
    </w:p>
    <w:p w:rsidR="00D8620A" w:rsidRPr="00163212" w:rsidRDefault="00D8620A" w:rsidP="0022008F">
      <w:pPr>
        <w:pStyle w:val="a7"/>
        <w:numPr>
          <w:ilvl w:val="0"/>
          <w:numId w:val="4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163212">
        <w:rPr>
          <w:rFonts w:ascii="Times New Roman" w:eastAsia="Times New Roman" w:hAnsi="Times New Roman" w:cs="Times New Roman"/>
          <w:sz w:val="24"/>
        </w:rPr>
        <w:t>Повишаване качеството на работа с партньорите от общността.</w:t>
      </w:r>
    </w:p>
    <w:p w:rsidR="00D8620A" w:rsidRPr="00D8620A" w:rsidRDefault="00D8620A" w:rsidP="0022008F">
      <w:pPr>
        <w:numPr>
          <w:ilvl w:val="2"/>
          <w:numId w:val="3"/>
        </w:numPr>
        <w:spacing w:after="0" w:line="262" w:lineRule="auto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 xml:space="preserve">Интелектуално, емоционално, социално, духовно-нравствено, </w:t>
      </w:r>
      <w:r w:rsidRPr="00D8620A">
        <w:rPr>
          <w:rFonts w:ascii="Times New Roman" w:eastAsia="Times New Roman" w:hAnsi="Times New Roman" w:cs="Times New Roman"/>
          <w:b/>
          <w:sz w:val="24"/>
        </w:rPr>
        <w:tab/>
        <w:t>физическо развитие и подкрепа на всяко дете в съответствие с възрастта, потребностите, способностите и интересите му.</w:t>
      </w:r>
    </w:p>
    <w:p w:rsidR="00D8620A" w:rsidRPr="00D8620A" w:rsidRDefault="00D8620A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>Формиране на устойчиви нагласи и мотивация за учене през целия живот.</w:t>
      </w:r>
    </w:p>
    <w:p w:rsidR="00D8620A" w:rsidRPr="00D8620A" w:rsidRDefault="00D8620A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>Формиране  на  толерантност  и  уважение  към  етническата,  национална, културна,  езикова  и  религиозна  идентичност  на  всеки гражданин.</w:t>
      </w:r>
    </w:p>
    <w:p w:rsidR="00D8620A" w:rsidRPr="00BD58EB" w:rsidRDefault="00D8620A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b/>
          <w:sz w:val="24"/>
        </w:rPr>
        <w:t>Работа с деца с обучителни  трудности,  интегриране на деца със СОП  и  на „Нестандартните  деца“ за  преодол</w:t>
      </w:r>
      <w:r w:rsidR="00163212">
        <w:rPr>
          <w:rFonts w:ascii="Times New Roman" w:eastAsia="Times New Roman" w:hAnsi="Times New Roman" w:cs="Times New Roman"/>
          <w:b/>
          <w:sz w:val="24"/>
        </w:rPr>
        <w:t>яване на   обучителните  им  за</w:t>
      </w:r>
      <w:r w:rsidRPr="00D8620A">
        <w:rPr>
          <w:rFonts w:ascii="Times New Roman" w:eastAsia="Times New Roman" w:hAnsi="Times New Roman" w:cs="Times New Roman"/>
          <w:b/>
          <w:sz w:val="24"/>
        </w:rPr>
        <w:t>труднения.</w:t>
      </w:r>
    </w:p>
    <w:p w:rsidR="00BD58EB" w:rsidRPr="00BD58EB" w:rsidRDefault="00BD58EB" w:rsidP="0022008F">
      <w:pPr>
        <w:numPr>
          <w:ilvl w:val="2"/>
          <w:numId w:val="3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Патриотично възпитание, формиране на национално самосъзнание и общочовешки ценности на децата </w:t>
      </w:r>
    </w:p>
    <w:p w:rsidR="00BD58EB" w:rsidRPr="00BD58EB" w:rsidRDefault="00163212" w:rsidP="00163212">
      <w:pPr>
        <w:spacing w:after="4" w:line="262" w:lineRule="auto"/>
        <w:ind w:left="1146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10.</w:t>
      </w:r>
      <w:r w:rsidR="00BD58EB">
        <w:rPr>
          <w:rFonts w:ascii="Times New Roman" w:eastAsia="Times New Roman" w:hAnsi="Times New Roman" w:cs="Times New Roman"/>
          <w:b/>
          <w:sz w:val="24"/>
        </w:rPr>
        <w:t>Осигуряване на условия за физическа активност и участие в спортни дейности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BD58EB" w:rsidRDefault="00BD58EB" w:rsidP="00BD58EB">
      <w:pPr>
        <w:spacing w:after="4" w:line="262" w:lineRule="auto"/>
        <w:ind w:left="1146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11.Гражданско,здравно, екологично и интеркултурно образование</w:t>
      </w:r>
      <w:r w:rsidR="00163212">
        <w:rPr>
          <w:rFonts w:ascii="Times New Roman" w:eastAsia="Times New Roman" w:hAnsi="Times New Roman" w:cs="Times New Roman"/>
          <w:b/>
          <w:sz w:val="24"/>
        </w:rPr>
        <w:t>.</w:t>
      </w:r>
    </w:p>
    <w:p w:rsidR="00BD58EB" w:rsidRPr="001F4346" w:rsidRDefault="00BD58EB" w:rsidP="00BD58EB">
      <w:pPr>
        <w:spacing w:after="4" w:line="262" w:lineRule="auto"/>
        <w:ind w:left="1146" w:firstLine="0"/>
        <w:rPr>
          <w:rFonts w:ascii="Times New Roman" w:eastAsia="Times New Roman" w:hAnsi="Times New Roman" w:cs="Times New Roman"/>
          <w:b/>
          <w:sz w:val="24"/>
        </w:rPr>
      </w:pPr>
      <w:r w:rsidRPr="001F4346">
        <w:rPr>
          <w:rFonts w:ascii="Times New Roman" w:eastAsia="Times New Roman" w:hAnsi="Times New Roman" w:cs="Times New Roman"/>
          <w:b/>
          <w:sz w:val="24"/>
        </w:rPr>
        <w:t>12.Механизъм за съвместна работа с институциите по обхващане и включване в системата на предучилищното и училищното образование на д</w:t>
      </w:r>
      <w:r w:rsidR="001F4346">
        <w:rPr>
          <w:rFonts w:ascii="Times New Roman" w:eastAsia="Times New Roman" w:hAnsi="Times New Roman" w:cs="Times New Roman"/>
          <w:b/>
          <w:sz w:val="24"/>
        </w:rPr>
        <w:t>еца и ученици в задължителна ПУО</w:t>
      </w:r>
      <w:r w:rsidR="00163212">
        <w:rPr>
          <w:rFonts w:ascii="Times New Roman" w:eastAsia="Times New Roman" w:hAnsi="Times New Roman" w:cs="Times New Roman"/>
          <w:b/>
          <w:sz w:val="24"/>
        </w:rPr>
        <w:t>.</w:t>
      </w:r>
    </w:p>
    <w:p w:rsidR="00BD58EB" w:rsidRPr="001F4346" w:rsidRDefault="00BD58EB" w:rsidP="00BD58EB">
      <w:pPr>
        <w:spacing w:after="4" w:line="262" w:lineRule="auto"/>
        <w:ind w:left="1146" w:firstLine="0"/>
        <w:rPr>
          <w:rFonts w:ascii="Times New Roman" w:eastAsia="Times New Roman" w:hAnsi="Times New Roman" w:cs="Times New Roman"/>
          <w:b/>
          <w:sz w:val="24"/>
        </w:rPr>
      </w:pPr>
      <w:r w:rsidRPr="001F4346">
        <w:rPr>
          <w:rFonts w:ascii="Times New Roman" w:eastAsia="Times New Roman" w:hAnsi="Times New Roman" w:cs="Times New Roman"/>
          <w:b/>
          <w:sz w:val="24"/>
        </w:rPr>
        <w:t>13.Предоставяне на равни възможности за обучение и възпитание</w:t>
      </w:r>
      <w:r w:rsidR="00163212">
        <w:rPr>
          <w:rFonts w:ascii="Times New Roman" w:eastAsia="Times New Roman" w:hAnsi="Times New Roman" w:cs="Times New Roman"/>
          <w:b/>
          <w:sz w:val="24"/>
        </w:rPr>
        <w:t>.</w:t>
      </w:r>
    </w:p>
    <w:p w:rsidR="00BD58EB" w:rsidRPr="001F4346" w:rsidRDefault="00BD58EB" w:rsidP="00BD58EB">
      <w:pPr>
        <w:spacing w:after="4" w:line="262" w:lineRule="auto"/>
        <w:ind w:left="1146" w:firstLine="0"/>
        <w:rPr>
          <w:rFonts w:ascii="Times New Roman" w:eastAsia="Times New Roman" w:hAnsi="Times New Roman" w:cs="Times New Roman"/>
          <w:b/>
          <w:sz w:val="24"/>
        </w:rPr>
      </w:pPr>
      <w:r w:rsidRPr="001F4346">
        <w:rPr>
          <w:rFonts w:ascii="Times New Roman" w:eastAsia="Times New Roman" w:hAnsi="Times New Roman" w:cs="Times New Roman"/>
          <w:b/>
          <w:sz w:val="24"/>
        </w:rPr>
        <w:t>14.Приобщаване на деца и ученици</w:t>
      </w:r>
      <w:r w:rsidR="00163212">
        <w:rPr>
          <w:rFonts w:ascii="Times New Roman" w:eastAsia="Times New Roman" w:hAnsi="Times New Roman" w:cs="Times New Roman"/>
          <w:b/>
          <w:sz w:val="24"/>
        </w:rPr>
        <w:t>.</w:t>
      </w:r>
    </w:p>
    <w:p w:rsidR="00BD58EB" w:rsidRPr="001F4346" w:rsidRDefault="00BD58EB" w:rsidP="00BD58EB">
      <w:pPr>
        <w:spacing w:after="4" w:line="262" w:lineRule="auto"/>
        <w:ind w:left="1146" w:firstLine="0"/>
        <w:rPr>
          <w:rFonts w:ascii="Times New Roman" w:eastAsia="Times New Roman" w:hAnsi="Times New Roman" w:cs="Times New Roman"/>
          <w:b/>
          <w:sz w:val="24"/>
        </w:rPr>
      </w:pPr>
      <w:r w:rsidRPr="001F4346">
        <w:rPr>
          <w:rFonts w:ascii="Times New Roman" w:eastAsia="Times New Roman" w:hAnsi="Times New Roman" w:cs="Times New Roman"/>
          <w:b/>
          <w:sz w:val="24"/>
        </w:rPr>
        <w:t>15. Противодействие на тормоза и насилието</w:t>
      </w:r>
      <w:r w:rsidR="00163212">
        <w:rPr>
          <w:rFonts w:ascii="Times New Roman" w:eastAsia="Times New Roman" w:hAnsi="Times New Roman" w:cs="Times New Roman"/>
          <w:b/>
          <w:sz w:val="24"/>
        </w:rPr>
        <w:t>.</w:t>
      </w:r>
    </w:p>
    <w:p w:rsidR="00BD58EB" w:rsidRPr="001F4346" w:rsidRDefault="00BD58EB" w:rsidP="00BD58EB">
      <w:pPr>
        <w:spacing w:after="4" w:line="262" w:lineRule="auto"/>
        <w:ind w:left="1146" w:firstLine="0"/>
        <w:rPr>
          <w:rFonts w:ascii="Times New Roman" w:eastAsia="Times New Roman" w:hAnsi="Times New Roman" w:cs="Times New Roman"/>
          <w:b/>
          <w:sz w:val="24"/>
        </w:rPr>
      </w:pPr>
      <w:r w:rsidRPr="001F4346">
        <w:rPr>
          <w:rFonts w:ascii="Times New Roman" w:eastAsia="Times New Roman" w:hAnsi="Times New Roman" w:cs="Times New Roman"/>
          <w:b/>
          <w:sz w:val="24"/>
        </w:rPr>
        <w:t>16. Превенция на риск от ран</w:t>
      </w:r>
      <w:r w:rsidR="001F4346">
        <w:rPr>
          <w:rFonts w:ascii="Times New Roman" w:eastAsia="Times New Roman" w:hAnsi="Times New Roman" w:cs="Times New Roman"/>
          <w:b/>
          <w:sz w:val="24"/>
        </w:rPr>
        <w:t>но отпадане от системата на ПУО</w:t>
      </w:r>
      <w:r w:rsidR="00163212">
        <w:rPr>
          <w:rFonts w:ascii="Times New Roman" w:eastAsia="Times New Roman" w:hAnsi="Times New Roman" w:cs="Times New Roman"/>
          <w:b/>
          <w:sz w:val="24"/>
        </w:rPr>
        <w:t>.</w:t>
      </w:r>
    </w:p>
    <w:p w:rsidR="00133610" w:rsidRPr="00163212" w:rsidRDefault="00133610" w:rsidP="00BD58EB">
      <w:pPr>
        <w:spacing w:after="4" w:line="262" w:lineRule="auto"/>
        <w:ind w:left="0" w:firstLine="0"/>
        <w:rPr>
          <w:rFonts w:ascii="Times New Roman" w:eastAsia="Times New Roman" w:hAnsi="Times New Roman" w:cs="Times New Roman"/>
          <w:sz w:val="24"/>
          <w:lang w:val="en-US"/>
        </w:rPr>
      </w:pPr>
    </w:p>
    <w:p w:rsidR="00BD58EB" w:rsidRPr="00D8620A" w:rsidRDefault="00BD58EB" w:rsidP="00BD58EB">
      <w:pPr>
        <w:spacing w:after="4" w:line="262" w:lineRule="auto"/>
        <w:ind w:left="0" w:firstLine="0"/>
        <w:rPr>
          <w:rFonts w:ascii="Times New Roman" w:eastAsia="Times New Roman" w:hAnsi="Times New Roman" w:cs="Times New Roman"/>
          <w:sz w:val="24"/>
        </w:rPr>
      </w:pPr>
    </w:p>
    <w:p w:rsidR="00D8620A" w:rsidRPr="00D8620A" w:rsidRDefault="004F153D" w:rsidP="00D8620A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 ЗАДАЧИ</w:t>
      </w:r>
      <w:r w:rsidR="00D8620A" w:rsidRPr="00D8620A">
        <w:rPr>
          <w:rFonts w:ascii="Times New Roman" w:eastAsia="Times New Roman" w:hAnsi="Times New Roman" w:cs="Times New Roman"/>
          <w:sz w:val="24"/>
        </w:rPr>
        <w:t>:</w:t>
      </w:r>
    </w:p>
    <w:p w:rsidR="00D8620A" w:rsidRPr="00D8620A" w:rsidRDefault="00D8620A" w:rsidP="0022008F">
      <w:pPr>
        <w:numPr>
          <w:ilvl w:val="2"/>
          <w:numId w:val="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Изграждане на организационна култура, ориентирана към утвърждаване на ценности и просперитет.</w:t>
      </w:r>
    </w:p>
    <w:p w:rsidR="00D8620A" w:rsidRPr="00D8620A" w:rsidRDefault="00D8620A" w:rsidP="0022008F">
      <w:pPr>
        <w:numPr>
          <w:ilvl w:val="2"/>
          <w:numId w:val="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Съхранение и развитие на знанието в институцията.</w:t>
      </w:r>
    </w:p>
    <w:p w:rsidR="00D8620A" w:rsidRPr="00D8620A" w:rsidRDefault="00D8620A" w:rsidP="0022008F">
      <w:pPr>
        <w:numPr>
          <w:ilvl w:val="2"/>
          <w:numId w:val="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Утвърждаване на система от педагогически дейности в интерес на детето и неговия успех.</w:t>
      </w:r>
    </w:p>
    <w:p w:rsidR="00D8620A" w:rsidRPr="00D8620A" w:rsidRDefault="00D8620A" w:rsidP="0022008F">
      <w:pPr>
        <w:numPr>
          <w:ilvl w:val="2"/>
          <w:numId w:val="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Модернизиране на управлението на детската градина за адекватни отговори на постоянно променящата се среда, в съответствие с актуалните обществени очаквания към предучилищното образование.</w:t>
      </w:r>
    </w:p>
    <w:p w:rsidR="00D8620A" w:rsidRPr="00D8620A" w:rsidRDefault="00D8620A" w:rsidP="0022008F">
      <w:pPr>
        <w:numPr>
          <w:ilvl w:val="2"/>
          <w:numId w:val="5"/>
        </w:numPr>
        <w:spacing w:after="311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D8620A">
        <w:rPr>
          <w:rFonts w:ascii="Times New Roman" w:eastAsia="Times New Roman" w:hAnsi="Times New Roman" w:cs="Times New Roman"/>
          <w:sz w:val="24"/>
        </w:rPr>
        <w:t>Привличане на родителите като партньори  за реализиране на образователните цели.</w:t>
      </w:r>
    </w:p>
    <w:p w:rsidR="003D79BA" w:rsidRDefault="003D79BA" w:rsidP="003D79BA">
      <w:pPr>
        <w:spacing w:after="223" w:line="293" w:lineRule="auto"/>
        <w:rPr>
          <w:rFonts w:ascii="Times New Roman" w:hAnsi="Times New Roman" w:cs="Times New Roman"/>
          <w:i/>
          <w:sz w:val="28"/>
        </w:rPr>
      </w:pPr>
    </w:p>
    <w:p w:rsidR="009A403D" w:rsidRDefault="004F153D" w:rsidP="009346CB">
      <w:pPr>
        <w:pStyle w:val="3"/>
        <w:ind w:left="388" w:right="30" w:firstLine="0"/>
        <w:rPr>
          <w:rFonts w:ascii="Times New Roman" w:hAnsi="Times New Roman" w:cs="Times New Roman"/>
          <w:color w:val="330099"/>
          <w:sz w:val="32"/>
        </w:rPr>
      </w:pPr>
      <w:r>
        <w:rPr>
          <w:rFonts w:ascii="Times New Roman" w:hAnsi="Times New Roman" w:cs="Times New Roman"/>
          <w:color w:val="330099"/>
          <w:sz w:val="32"/>
          <w:lang w:val="en-US"/>
        </w:rPr>
        <w:t>VI.</w:t>
      </w:r>
      <w:r w:rsidR="00901D55" w:rsidRPr="008719FE">
        <w:rPr>
          <w:rFonts w:ascii="Times New Roman" w:hAnsi="Times New Roman" w:cs="Times New Roman"/>
          <w:color w:val="330099"/>
          <w:sz w:val="32"/>
        </w:rPr>
        <w:t>ЕТАПИ ПРИ РАЗРАБОТВАНЕ НА СТРАТЕГИЯТА</w:t>
      </w:r>
    </w:p>
    <w:p w:rsidR="00FA6C8D" w:rsidRPr="004F153D" w:rsidRDefault="00FA6C8D" w:rsidP="0022008F">
      <w:pPr>
        <w:pStyle w:val="a7"/>
        <w:numPr>
          <w:ilvl w:val="0"/>
          <w:numId w:val="51"/>
        </w:numPr>
        <w:spacing w:after="4" w:line="262" w:lineRule="auto"/>
        <w:rPr>
          <w:rFonts w:ascii="Times New Roman" w:hAnsi="Times New Roman" w:cs="Times New Roman"/>
        </w:rPr>
      </w:pPr>
      <w:r w:rsidRPr="004F153D">
        <w:rPr>
          <w:rFonts w:ascii="Times New Roman" w:hAnsi="Times New Roman" w:cs="Times New Roman"/>
          <w:b/>
        </w:rPr>
        <w:t>АНАЛИЗ НА СОЦИУМА</w:t>
      </w:r>
    </w:p>
    <w:p w:rsidR="00FA6C8D" w:rsidRPr="00CE1319" w:rsidRDefault="00FA6C8D" w:rsidP="00FA6C8D">
      <w:pPr>
        <w:ind w:left="55" w:right="5"/>
        <w:rPr>
          <w:rFonts w:ascii="Times New Roman" w:hAnsi="Times New Roman" w:cs="Times New Roman"/>
        </w:rPr>
      </w:pPr>
      <w:r w:rsidRPr="00466BC9">
        <w:rPr>
          <w:rFonts w:ascii="Times New Roman" w:hAnsi="Times New Roman" w:cs="Times New Roman"/>
        </w:rPr>
        <w:t>ДЕМОГРАФСКИ УСЛОВИЯ И СОЦИАЛНИ ПОТРЕБНОСТИ</w:t>
      </w:r>
    </w:p>
    <w:p w:rsidR="00FA6C8D" w:rsidRPr="00FA6C8D" w:rsidRDefault="001F4346" w:rsidP="00FA6C8D">
      <w:pPr>
        <w:spacing w:after="305" w:line="254" w:lineRule="auto"/>
        <w:ind w:left="51" w:right="5" w:firstLine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Детска градина „Божур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” се намира </w:t>
      </w:r>
      <w:r>
        <w:rPr>
          <w:rFonts w:ascii="Times New Roman" w:eastAsia="Times New Roman" w:hAnsi="Times New Roman" w:cs="Times New Roman"/>
          <w:sz w:val="24"/>
        </w:rPr>
        <w:t>в централната част на гр.Сливен. Помещава се на два адреса: Ул.“Райко Даскалов“№1 и ул.“Вл.Очков“№9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и е открита </w:t>
      </w:r>
      <w:r w:rsidR="00FA6C8D" w:rsidRPr="0096193D">
        <w:rPr>
          <w:rFonts w:ascii="Times New Roman" w:eastAsia="Times New Roman" w:hAnsi="Times New Roman" w:cs="Times New Roman"/>
          <w:sz w:val="24"/>
        </w:rPr>
        <w:t xml:space="preserve">на </w:t>
      </w:r>
      <w:r w:rsidR="0096193D" w:rsidRPr="0096193D">
        <w:rPr>
          <w:rFonts w:ascii="Times New Roman" w:eastAsia="Times New Roman" w:hAnsi="Times New Roman" w:cs="Times New Roman"/>
          <w:sz w:val="24"/>
        </w:rPr>
        <w:t>през 1969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година. Разполага с две сгради  централна  и филиал, които са съобразени с всички санитарно-хигиенни изисквания и условия за отглеждане и възпитание на децата, за провеждане на качествен и пълноценен педагогически процес. В сградите  се помещават осем групи, които ползват </w:t>
      </w:r>
      <w:r>
        <w:rPr>
          <w:rFonts w:ascii="Times New Roman" w:eastAsia="Times New Roman" w:hAnsi="Times New Roman" w:cs="Times New Roman"/>
          <w:sz w:val="24"/>
        </w:rPr>
        <w:t xml:space="preserve">централно и 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локално парно отопление. Детската градина има </w:t>
      </w:r>
      <w:r w:rsidR="00FA6C8D" w:rsidRPr="00466BC9">
        <w:rPr>
          <w:rFonts w:ascii="Times New Roman" w:eastAsia="Times New Roman" w:hAnsi="Times New Roman" w:cs="Times New Roman"/>
          <w:sz w:val="24"/>
        </w:rPr>
        <w:t>из</w:t>
      </w:r>
      <w:r w:rsidR="00466BC9" w:rsidRPr="00466BC9">
        <w:rPr>
          <w:rFonts w:ascii="Times New Roman" w:eastAsia="Times New Roman" w:hAnsi="Times New Roman" w:cs="Times New Roman"/>
          <w:sz w:val="24"/>
        </w:rPr>
        <w:t xml:space="preserve">градена символика и знаме </w:t>
      </w:r>
      <w:r w:rsidR="00FA6C8D" w:rsidRPr="00466BC9">
        <w:rPr>
          <w:rFonts w:ascii="Times New Roman" w:eastAsia="Times New Roman" w:hAnsi="Times New Roman" w:cs="Times New Roman"/>
          <w:sz w:val="24"/>
        </w:rPr>
        <w:t xml:space="preserve"> Условията за възпитание и образование в детското заведение са много добри. Жизнената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среда отговаря на изискванията за безопасност, естетика и комфорт, интериорът и подредбата на групите са съобразени с възрастовите и индивидуални потребности на децата. В подготвителните групи са създадени оптимални условия за доминираща учебна дейност, набавени са учебни помагала и пособия за подлежащите на задължително училищно образование. За психологическия и физически комфорт и удобство на децата, учителите и непедагогическия персонал са обособени просторни и удобни занимални. Добре осветени, обзаведени със съвременни кътове за игра на децата, мултимедия,  проектори, екрани,  компютр</w:t>
      </w:r>
      <w:r>
        <w:rPr>
          <w:rFonts w:ascii="Times New Roman" w:eastAsia="Times New Roman" w:hAnsi="Times New Roman" w:cs="Times New Roman"/>
          <w:sz w:val="24"/>
        </w:rPr>
        <w:t>и, принтери</w:t>
      </w:r>
      <w:r w:rsidR="00FA6C8D" w:rsidRPr="00FA6C8D">
        <w:rPr>
          <w:rFonts w:ascii="Times New Roman" w:eastAsia="Times New Roman" w:hAnsi="Times New Roman" w:cs="Times New Roman"/>
          <w:sz w:val="24"/>
        </w:rPr>
        <w:t>,  съвременна аудио техника. Всички групи разполагат с подходящи за възрастта на децата играчки, съвременни нагледни материали, гардеробчета и санитарни възли. Подреждането на материално-техническата база и цветовото оформяне на помещенията във всяка група са съобразени с ергономичните норми и правилата за охрана на труда и са дело на екипа на детското заведение</w:t>
      </w:r>
      <w:r>
        <w:rPr>
          <w:rFonts w:ascii="Times New Roman" w:eastAsia="Times New Roman" w:hAnsi="Times New Roman" w:cs="Times New Roman"/>
          <w:sz w:val="24"/>
        </w:rPr>
        <w:t>. Храната се приготвя  от кухня,</w:t>
      </w:r>
      <w:r w:rsidR="00B843B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която се помещава в централната сграда</w:t>
      </w:r>
      <w:r w:rsidR="0067243F">
        <w:rPr>
          <w:rFonts w:ascii="Times New Roman" w:eastAsia="Times New Roman" w:hAnsi="Times New Roman" w:cs="Times New Roman"/>
          <w:sz w:val="24"/>
        </w:rPr>
        <w:t>,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от квалифициран персонал, съобразно нормите за здр</w:t>
      </w:r>
      <w:r w:rsidR="0067243F">
        <w:rPr>
          <w:rFonts w:ascii="Times New Roman" w:eastAsia="Times New Roman" w:hAnsi="Times New Roman" w:cs="Times New Roman"/>
          <w:sz w:val="24"/>
        </w:rPr>
        <w:t>авословно хранене. В ДГ „Божур” има установен пропуск</w:t>
      </w:r>
      <w:r w:rsidR="00FA6C8D" w:rsidRPr="00FA6C8D">
        <w:rPr>
          <w:rFonts w:ascii="Times New Roman" w:eastAsia="Times New Roman" w:hAnsi="Times New Roman" w:cs="Times New Roman"/>
          <w:sz w:val="24"/>
        </w:rPr>
        <w:t>ателен и санитарно-епидемиологичен режим, хигиенни условия, рационално и здравословно хранене на децата. Седмичното меню се поставя на таблата за информация на всички родители. В дворовете на ДГ са разположени площадки за</w:t>
      </w:r>
      <w:r w:rsidR="009346CB">
        <w:rPr>
          <w:rFonts w:ascii="Times New Roman" w:eastAsia="Times New Roman" w:hAnsi="Times New Roman" w:cs="Times New Roman"/>
          <w:sz w:val="24"/>
        </w:rPr>
        <w:t xml:space="preserve"> всички групи, оборудвани с  нови, съвременни съоръжения, </w:t>
      </w:r>
      <w:r w:rsidR="009346CB">
        <w:rPr>
          <w:rFonts w:ascii="Times New Roman" w:eastAsia="Times New Roman" w:hAnsi="Times New Roman" w:cs="Times New Roman"/>
          <w:sz w:val="24"/>
        </w:rPr>
        <w:lastRenderedPageBreak/>
        <w:t>противоударна настилка,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където децата играят спокойн</w:t>
      </w:r>
      <w:r w:rsidR="0067243F">
        <w:rPr>
          <w:rFonts w:ascii="Times New Roman" w:eastAsia="Times New Roman" w:hAnsi="Times New Roman" w:cs="Times New Roman"/>
          <w:sz w:val="24"/>
        </w:rPr>
        <w:t xml:space="preserve">о и с удоволствие. Площадките 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отгова</w:t>
      </w:r>
      <w:r w:rsidR="0067243F">
        <w:rPr>
          <w:rFonts w:ascii="Times New Roman" w:eastAsia="Times New Roman" w:hAnsi="Times New Roman" w:cs="Times New Roman"/>
          <w:sz w:val="24"/>
        </w:rPr>
        <w:t>рят на съвременните изисквания , но е необходимо да се продължи работата по облагородяването им. Има необходимост да се поднови площадката по БДП.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Детската градина има сайт, който дава пълна информация на родителите и общността за дейността си. За сигурността на сградите и двора е осигурен</w:t>
      </w:r>
      <w:r w:rsidR="0067243F">
        <w:rPr>
          <w:rFonts w:ascii="Times New Roman" w:eastAsia="Times New Roman" w:hAnsi="Times New Roman" w:cs="Times New Roman"/>
          <w:sz w:val="24"/>
        </w:rPr>
        <w:t>а СОТ.</w:t>
      </w:r>
      <w:r w:rsidR="00B843B4">
        <w:rPr>
          <w:rFonts w:ascii="Times New Roman" w:eastAsia="Times New Roman" w:hAnsi="Times New Roman" w:cs="Times New Roman"/>
          <w:sz w:val="24"/>
        </w:rPr>
        <w:t xml:space="preserve"> 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Поставена е   домофонна  </w:t>
      </w:r>
      <w:r w:rsidR="0067243F">
        <w:rPr>
          <w:rFonts w:ascii="Times New Roman" w:eastAsia="Times New Roman" w:hAnsi="Times New Roman" w:cs="Times New Roman"/>
          <w:sz w:val="24"/>
        </w:rPr>
        <w:t>уредба  на входа на централната сграда</w:t>
      </w:r>
      <w:r w:rsidR="00FA6C8D" w:rsidRPr="00FA6C8D">
        <w:rPr>
          <w:rFonts w:ascii="Times New Roman" w:eastAsia="Times New Roman" w:hAnsi="Times New Roman" w:cs="Times New Roman"/>
          <w:sz w:val="24"/>
        </w:rPr>
        <w:t>. Детското заведение се гордее със своя отлично подготвен и мотивиран педагогически екип, всеотдаен непедагогически персонал и прекрасни деца.</w:t>
      </w:r>
    </w:p>
    <w:p w:rsidR="00FA6C8D" w:rsidRPr="004F153D" w:rsidRDefault="00A57946" w:rsidP="0022008F">
      <w:pPr>
        <w:pStyle w:val="a7"/>
        <w:numPr>
          <w:ilvl w:val="0"/>
          <w:numId w:val="51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4F153D">
        <w:rPr>
          <w:rFonts w:ascii="Times New Roman" w:eastAsia="Times New Roman" w:hAnsi="Times New Roman" w:cs="Times New Roman"/>
          <w:b/>
          <w:sz w:val="24"/>
        </w:rPr>
        <w:t>АНАЛИЗ НА ПРОФИЛА НА ДГ „БОЖУР</w:t>
      </w:r>
      <w:r w:rsidR="00FA6C8D" w:rsidRPr="004F153D">
        <w:rPr>
          <w:rFonts w:ascii="Times New Roman" w:eastAsia="Times New Roman" w:hAnsi="Times New Roman" w:cs="Times New Roman"/>
          <w:b/>
          <w:sz w:val="24"/>
        </w:rPr>
        <w:t>”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СТРУКТУРА: Стратегическият план на детското заведение има за цел да усъвършенства управлението и качеството на дейността, като се направи структуриране на цялостната система на труда в него, представляваща от една страна ДЕЙНОСТИТЕ, които се реализират и от друга страна - ЕЛЕМЕНТИТЕ, осигуряващи условията за реализация на тези дейности.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В структурата на управление са включени следните основни дейности:</w:t>
      </w:r>
    </w:p>
    <w:p w:rsidR="00FA6C8D" w:rsidRPr="00FA6C8D" w:rsidRDefault="00FA6C8D" w:rsidP="0022008F">
      <w:pPr>
        <w:numPr>
          <w:ilvl w:val="0"/>
          <w:numId w:val="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Образователно-възпитателна</w:t>
      </w:r>
    </w:p>
    <w:p w:rsidR="00FA6C8D" w:rsidRPr="00FA6C8D" w:rsidRDefault="00FA6C8D" w:rsidP="0022008F">
      <w:pPr>
        <w:numPr>
          <w:ilvl w:val="0"/>
          <w:numId w:val="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Квалификационна</w:t>
      </w:r>
    </w:p>
    <w:p w:rsidR="00FA6C8D" w:rsidRPr="00FA6C8D" w:rsidRDefault="00FA6C8D" w:rsidP="0022008F">
      <w:pPr>
        <w:numPr>
          <w:ilvl w:val="0"/>
          <w:numId w:val="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Административно-управленска</w:t>
      </w:r>
    </w:p>
    <w:p w:rsidR="00FA6C8D" w:rsidRPr="00FA6C8D" w:rsidRDefault="00FA6C8D" w:rsidP="0022008F">
      <w:pPr>
        <w:numPr>
          <w:ilvl w:val="0"/>
          <w:numId w:val="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Социално-битова и стопанска</w:t>
      </w:r>
    </w:p>
    <w:p w:rsidR="00FA6C8D" w:rsidRPr="00FA6C8D" w:rsidRDefault="00FA6C8D" w:rsidP="0022008F">
      <w:pPr>
        <w:numPr>
          <w:ilvl w:val="0"/>
          <w:numId w:val="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Финансова</w:t>
      </w:r>
    </w:p>
    <w:p w:rsidR="00746C0B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Четирите елемента - СЛУЖИТЕЛИ, СРЕДСТВА, ОРГАНИЗАЦИЯ И ТЕХНОЛОГИЯ  се конкретизират по отношение на тези групи дейности и на свой ред се разделят на следните структури: 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1. Професионална</w:t>
      </w:r>
    </w:p>
    <w:p w:rsidR="00FA6C8D" w:rsidRPr="00FA6C8D" w:rsidRDefault="00FA6C8D" w:rsidP="0022008F">
      <w:pPr>
        <w:numPr>
          <w:ilvl w:val="0"/>
          <w:numId w:val="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Техническа</w:t>
      </w:r>
    </w:p>
    <w:p w:rsidR="00FA6C8D" w:rsidRPr="00FA6C8D" w:rsidRDefault="00FA6C8D" w:rsidP="0022008F">
      <w:pPr>
        <w:numPr>
          <w:ilvl w:val="0"/>
          <w:numId w:val="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Организационна</w:t>
      </w:r>
    </w:p>
    <w:p w:rsidR="009A403D" w:rsidRPr="00A57946" w:rsidRDefault="00FA6C8D" w:rsidP="0022008F">
      <w:pPr>
        <w:numPr>
          <w:ilvl w:val="0"/>
          <w:numId w:val="7"/>
        </w:numPr>
        <w:spacing w:after="305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Технологична</w:t>
      </w:r>
    </w:p>
    <w:p w:rsidR="009A403D" w:rsidRPr="004F153D" w:rsidRDefault="004F153D">
      <w:pPr>
        <w:pStyle w:val="2"/>
        <w:ind w:left="708" w:right="0" w:firstLine="0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4F153D">
        <w:rPr>
          <w:rFonts w:ascii="Times New Roman" w:hAnsi="Times New Roman" w:cs="Times New Roman"/>
          <w:i w:val="0"/>
          <w:color w:val="000000"/>
          <w:sz w:val="24"/>
          <w:szCs w:val="24"/>
        </w:rPr>
        <w:t>2</w:t>
      </w:r>
      <w:r w:rsidR="00901D55" w:rsidRPr="004F153D">
        <w:rPr>
          <w:rFonts w:ascii="Times New Roman" w:hAnsi="Times New Roman" w:cs="Times New Roman"/>
          <w:i w:val="0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i w:val="0"/>
          <w:color w:val="000000"/>
          <w:sz w:val="24"/>
          <w:szCs w:val="24"/>
        </w:rPr>
        <w:t>.</w:t>
      </w:r>
      <w:r w:rsidR="00901D55" w:rsidRPr="004F153D">
        <w:rPr>
          <w:rFonts w:ascii="Times New Roman" w:hAnsi="Times New Roman" w:cs="Times New Roman"/>
          <w:i w:val="0"/>
          <w:color w:val="000000"/>
          <w:sz w:val="24"/>
          <w:szCs w:val="24"/>
        </w:rPr>
        <w:t>ДЕЦА</w:t>
      </w:r>
    </w:p>
    <w:p w:rsidR="004F153D" w:rsidRDefault="00DD1AA1" w:rsidP="00EA2F82">
      <w:pPr>
        <w:ind w:left="0" w:firstLine="0"/>
        <w:rPr>
          <w:rFonts w:ascii="Times New Roman" w:hAnsi="Times New Roman" w:cs="Times New Roman"/>
          <w:sz w:val="24"/>
        </w:rPr>
      </w:pPr>
      <w:r w:rsidRPr="00A57946">
        <w:rPr>
          <w:rFonts w:ascii="Times New Roman" w:hAnsi="Times New Roman" w:cs="Times New Roman"/>
          <w:sz w:val="24"/>
        </w:rPr>
        <w:t>ДГ „Божур функционира с 8 групи.</w:t>
      </w:r>
      <w:r w:rsidR="00EA2F82" w:rsidRPr="00EA2F82">
        <w:rPr>
          <w:rFonts w:ascii="Times New Roman" w:hAnsi="Times New Roman" w:cs="Times New Roman"/>
          <w:sz w:val="24"/>
        </w:rPr>
        <w:t xml:space="preserve"> </w:t>
      </w:r>
      <w:r w:rsidR="00EA2F82">
        <w:rPr>
          <w:rFonts w:ascii="Times New Roman" w:hAnsi="Times New Roman" w:cs="Times New Roman"/>
          <w:sz w:val="24"/>
        </w:rPr>
        <w:t>Средната бройка на приети деца варира около 210.</w:t>
      </w:r>
      <w:r w:rsidR="00EA2F82" w:rsidRPr="004F153D">
        <w:rPr>
          <w:rFonts w:ascii="Times New Roman" w:hAnsi="Times New Roman" w:cs="Times New Roman"/>
          <w:sz w:val="24"/>
        </w:rPr>
        <w:t xml:space="preserve"> </w:t>
      </w:r>
      <w:r w:rsidR="00EA2F82" w:rsidRPr="00A57946">
        <w:rPr>
          <w:rFonts w:ascii="Times New Roman" w:hAnsi="Times New Roman" w:cs="Times New Roman"/>
          <w:sz w:val="24"/>
        </w:rPr>
        <w:t>Групите се оформят по възрастов признак.  Приема се осъществява през информационната система и съгласно правилника на Община Сливен. Зачитат се Конвенцията за правата на детето,  Закона за закрила на детето и Конституцията на Република България</w:t>
      </w:r>
    </w:p>
    <w:tbl>
      <w:tblPr>
        <w:tblStyle w:val="ad"/>
        <w:tblW w:w="9924" w:type="dxa"/>
        <w:tblInd w:w="-318" w:type="dxa"/>
        <w:tblLook w:val="04A0" w:firstRow="1" w:lastRow="0" w:firstColumn="1" w:lastColumn="0" w:noHBand="0" w:noVBand="1"/>
      </w:tblPr>
      <w:tblGrid>
        <w:gridCol w:w="5113"/>
        <w:gridCol w:w="4811"/>
      </w:tblGrid>
      <w:tr w:rsidR="003129A1" w:rsidTr="003129A1">
        <w:trPr>
          <w:trHeight w:val="463"/>
        </w:trPr>
        <w:tc>
          <w:tcPr>
            <w:tcW w:w="5113" w:type="dxa"/>
          </w:tcPr>
          <w:p w:rsidR="003129A1" w:rsidRPr="003129A1" w:rsidRDefault="003129A1" w:rsidP="004F153D">
            <w:pPr>
              <w:spacing w:after="465"/>
              <w:ind w:left="0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b/>
                <w:sz w:val="24"/>
              </w:rPr>
              <w:t xml:space="preserve">СИЛНИ </w:t>
            </w:r>
            <w:r w:rsidRPr="003129A1">
              <w:rPr>
                <w:rFonts w:ascii="Times New Roman" w:hAnsi="Times New Roman" w:cs="Times New Roman"/>
                <w:b/>
                <w:spacing w:val="-2"/>
                <w:sz w:val="24"/>
              </w:rPr>
              <w:t>СТРАНИ</w:t>
            </w:r>
          </w:p>
        </w:tc>
        <w:tc>
          <w:tcPr>
            <w:tcW w:w="4811" w:type="dxa"/>
          </w:tcPr>
          <w:p w:rsidR="003129A1" w:rsidRPr="003129A1" w:rsidRDefault="003129A1" w:rsidP="004F153D">
            <w:pPr>
              <w:spacing w:after="465"/>
              <w:ind w:left="0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ЗАТРУДНЯВАЩИ </w:t>
            </w:r>
            <w:r w:rsidRPr="003129A1">
              <w:rPr>
                <w:rFonts w:ascii="Times New Roman" w:hAnsi="Times New Roman" w:cs="Times New Roman"/>
                <w:b/>
                <w:spacing w:val="-2"/>
                <w:sz w:val="24"/>
              </w:rPr>
              <w:t>МОМЕНТИ</w:t>
            </w:r>
          </w:p>
        </w:tc>
      </w:tr>
      <w:tr w:rsidR="003129A1" w:rsidTr="003129A1">
        <w:tc>
          <w:tcPr>
            <w:tcW w:w="5113" w:type="dxa"/>
          </w:tcPr>
          <w:p w:rsidR="00EA2F82" w:rsidRPr="00EA2F82" w:rsidRDefault="003129A1" w:rsidP="0022008F">
            <w:pPr>
              <w:pStyle w:val="a7"/>
              <w:numPr>
                <w:ilvl w:val="0"/>
                <w:numId w:val="56"/>
              </w:numPr>
              <w:spacing w:after="0" w:line="238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EA2F82">
              <w:rPr>
                <w:rFonts w:ascii="Times New Roman" w:hAnsi="Times New Roman" w:cs="Times New Roman"/>
                <w:spacing w:val="-4"/>
                <w:sz w:val="24"/>
              </w:rPr>
              <w:t>Детската градина работи с пълен капацитет на групите си.</w:t>
            </w:r>
          </w:p>
          <w:p w:rsidR="00EA2F82" w:rsidRPr="00EA2F82" w:rsidRDefault="00EA2F82" w:rsidP="0022008F">
            <w:pPr>
              <w:pStyle w:val="a7"/>
              <w:numPr>
                <w:ilvl w:val="0"/>
                <w:numId w:val="56"/>
              </w:numPr>
              <w:spacing w:after="0" w:line="238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EA2F82">
              <w:rPr>
                <w:rFonts w:ascii="Times New Roman" w:eastAsia="Times New Roman" w:hAnsi="Times New Roman" w:cs="Times New Roman"/>
                <w:sz w:val="24"/>
              </w:rPr>
              <w:t>Децата са физически и психически здрави.</w:t>
            </w:r>
          </w:p>
          <w:p w:rsidR="003129A1" w:rsidRPr="003129A1" w:rsidRDefault="00EA2F82" w:rsidP="0022008F">
            <w:pPr>
              <w:pStyle w:val="TableParagraph"/>
              <w:numPr>
                <w:ilvl w:val="0"/>
                <w:numId w:val="52"/>
              </w:numPr>
              <w:tabs>
                <w:tab w:val="left" w:pos="816"/>
              </w:tabs>
              <w:spacing w:line="254" w:lineRule="auto"/>
              <w:ind w:right="291" w:firstLine="0"/>
              <w:rPr>
                <w:rFonts w:ascii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Няма  очертан демографски срив в района на обхват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2"/>
              </w:numPr>
              <w:tabs>
                <w:tab w:val="left" w:pos="816"/>
              </w:tabs>
              <w:spacing w:line="252" w:lineRule="auto"/>
              <w:ind w:right="218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 xml:space="preserve">Децата са физически и психически здрави. Приемат се </w:t>
            </w:r>
            <w:r w:rsidRPr="003129A1">
              <w:rPr>
                <w:rFonts w:ascii="Times New Roman" w:hAnsi="Times New Roman" w:cs="Times New Roman"/>
                <w:sz w:val="24"/>
              </w:rPr>
              <w:t xml:space="preserve">деца със СОП и/или с </w:t>
            </w:r>
            <w:r w:rsidRPr="003129A1">
              <w:rPr>
                <w:rFonts w:ascii="Times New Roman" w:hAnsi="Times New Roman" w:cs="Times New Roman"/>
                <w:sz w:val="24"/>
              </w:rPr>
              <w:lastRenderedPageBreak/>
              <w:t>хронични заболявания,като за тях се осигурява допълнителна подкрепа от психолог,ресурсен учител,логопед.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2"/>
              </w:numPr>
              <w:tabs>
                <w:tab w:val="left" w:pos="816"/>
              </w:tabs>
              <w:spacing w:line="252" w:lineRule="auto"/>
              <w:ind w:right="1171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z w:val="24"/>
              </w:rPr>
              <w:t>Преместване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децата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има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само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промяна местоживеенето на семейството.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2"/>
              </w:numPr>
              <w:tabs>
                <w:tab w:val="left" w:pos="816"/>
              </w:tabs>
              <w:spacing w:line="252" w:lineRule="auto"/>
              <w:ind w:right="193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Има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приемственост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в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р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аботата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между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детската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 xml:space="preserve">градина </w:t>
            </w:r>
            <w:r w:rsidRPr="003129A1">
              <w:rPr>
                <w:rFonts w:ascii="Times New Roman" w:hAnsi="Times New Roman" w:cs="Times New Roman"/>
                <w:sz w:val="24"/>
              </w:rPr>
              <w:t xml:space="preserve">и училищата в град </w:t>
            </w:r>
            <w:r>
              <w:rPr>
                <w:rFonts w:ascii="Times New Roman" w:hAnsi="Times New Roman" w:cs="Times New Roman"/>
                <w:sz w:val="24"/>
              </w:rPr>
              <w:t>Сливен</w:t>
            </w:r>
            <w:r w:rsidRPr="003129A1">
              <w:rPr>
                <w:rFonts w:ascii="Times New Roman" w:hAnsi="Times New Roman" w:cs="Times New Roman"/>
                <w:sz w:val="24"/>
              </w:rPr>
              <w:t>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Успешно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се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работи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за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обхват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задържане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на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децата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5"/>
                <w:sz w:val="24"/>
              </w:rPr>
              <w:t>за</w:t>
            </w:r>
            <w:r w:rsidRPr="003129A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задължително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предучилищно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образование.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3"/>
              </w:numPr>
              <w:tabs>
                <w:tab w:val="left" w:pos="816"/>
              </w:tabs>
              <w:spacing w:before="14" w:line="254" w:lineRule="auto"/>
              <w:ind w:right="313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Проследяване постиженията на децата показва много добра подготовка за постъпване в първи клас.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3"/>
              </w:numPr>
              <w:tabs>
                <w:tab w:val="left" w:pos="816"/>
              </w:tabs>
              <w:spacing w:line="252" w:lineRule="auto"/>
              <w:ind w:right="697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Осигурена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индивидуална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грижа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за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всяко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дете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 xml:space="preserve">чрез </w:t>
            </w:r>
            <w:r w:rsidRPr="003129A1">
              <w:rPr>
                <w:rFonts w:ascii="Times New Roman" w:hAnsi="Times New Roman" w:cs="Times New Roman"/>
                <w:sz w:val="24"/>
              </w:rPr>
              <w:t>обща и допълнителна приобщаваща подкрепа.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7"/>
              </w:numPr>
              <w:tabs>
                <w:tab w:val="left" w:pos="816"/>
              </w:tabs>
              <w:spacing w:line="252" w:lineRule="auto"/>
              <w:ind w:right="1449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z w:val="24"/>
              </w:rPr>
              <w:t>Осигурено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здравно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обслужване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 xml:space="preserve">здравна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профилактика.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3"/>
              </w:numPr>
              <w:tabs>
                <w:tab w:val="left" w:pos="816"/>
              </w:tabs>
              <w:spacing w:line="252" w:lineRule="auto"/>
              <w:ind w:right="419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Има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родителски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актив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във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всяка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детска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група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и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 xml:space="preserve">много </w:t>
            </w:r>
            <w:r w:rsidRPr="003129A1">
              <w:rPr>
                <w:rFonts w:ascii="Times New Roman" w:hAnsi="Times New Roman" w:cs="Times New Roman"/>
                <w:sz w:val="24"/>
              </w:rPr>
              <w:t>добро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сътрудничество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с родителите.</w:t>
            </w:r>
          </w:p>
          <w:p w:rsidR="003129A1" w:rsidRDefault="003129A1" w:rsidP="00EA2F82">
            <w:pPr>
              <w:spacing w:after="465"/>
              <w:ind w:left="0" w:firstLine="0"/>
              <w:jc w:val="left"/>
              <w:rPr>
                <w:rFonts w:ascii="Times New Roman" w:hAnsi="Times New Roman" w:cs="Times New Roman"/>
                <w:spacing w:val="-2"/>
                <w:sz w:val="24"/>
              </w:rPr>
            </w:pPr>
          </w:p>
          <w:p w:rsidR="0022008F" w:rsidRDefault="0022008F" w:rsidP="00EA2F82">
            <w:pPr>
              <w:spacing w:after="465"/>
              <w:ind w:left="0" w:firstLine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11" w:type="dxa"/>
          </w:tcPr>
          <w:p w:rsidR="003129A1" w:rsidRPr="003129A1" w:rsidRDefault="003129A1" w:rsidP="0022008F">
            <w:pPr>
              <w:pStyle w:val="TableParagraph"/>
              <w:numPr>
                <w:ilvl w:val="0"/>
                <w:numId w:val="54"/>
              </w:numPr>
              <w:tabs>
                <w:tab w:val="left" w:pos="815"/>
                <w:tab w:val="left" w:pos="2231"/>
              </w:tabs>
              <w:spacing w:line="254" w:lineRule="auto"/>
              <w:ind w:right="566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z w:val="24"/>
              </w:rPr>
              <w:lastRenderedPageBreak/>
              <w:t>Нарастване</w:t>
            </w:r>
            <w:r w:rsidR="00EA2F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броя</w:t>
            </w:r>
            <w:r w:rsidR="00EA2F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на</w:t>
            </w:r>
            <w:r w:rsidR="00EA2F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деца</w:t>
            </w:r>
            <w:r w:rsidR="00EA2F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с</w:t>
            </w:r>
            <w:r w:rsidR="00EA2F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неадаптивно</w:t>
            </w:r>
            <w:r w:rsidR="00EA2F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>и</w:t>
            </w:r>
            <w:r w:rsidR="00EA2F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z w:val="24"/>
              </w:rPr>
              <w:t xml:space="preserve">социално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приемливо</w:t>
            </w:r>
            <w:r w:rsidRPr="003129A1">
              <w:rPr>
                <w:rFonts w:ascii="Times New Roman" w:hAnsi="Times New Roman" w:cs="Times New Roman"/>
                <w:sz w:val="24"/>
              </w:rPr>
              <w:tab/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поведение,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4"/>
              </w:numPr>
              <w:tabs>
                <w:tab w:val="left" w:pos="815"/>
              </w:tabs>
              <w:spacing w:line="252" w:lineRule="auto"/>
              <w:ind w:left="107" w:right="1076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z w:val="24"/>
              </w:rPr>
              <w:t xml:space="preserve">отхвърлящи традиционни педагогически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взаимодействия,</w:t>
            </w:r>
            <w:r w:rsidR="00EA2F8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повишена</w:t>
            </w:r>
            <w:r w:rsidR="00EA2F8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агресивност</w:t>
            </w:r>
            <w:r w:rsidR="00EA2F8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сред</w:t>
            </w:r>
            <w:r w:rsidR="00EA2F8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децата.</w:t>
            </w:r>
          </w:p>
          <w:p w:rsidR="003129A1" w:rsidRPr="003129A1" w:rsidRDefault="003129A1" w:rsidP="0022008F">
            <w:pPr>
              <w:pStyle w:val="TableParagraph"/>
              <w:numPr>
                <w:ilvl w:val="0"/>
                <w:numId w:val="54"/>
              </w:numPr>
              <w:tabs>
                <w:tab w:val="left" w:pos="815"/>
              </w:tabs>
              <w:spacing w:line="252" w:lineRule="auto"/>
              <w:ind w:left="107" w:right="496" w:firstLine="0"/>
              <w:rPr>
                <w:rFonts w:ascii="Times New Roman" w:hAnsi="Times New Roman" w:cs="Times New Roman"/>
                <w:sz w:val="24"/>
              </w:rPr>
            </w:pP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Желанието</w:t>
            </w:r>
            <w:r w:rsidR="00EA2F8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на</w:t>
            </w:r>
            <w:r w:rsidR="00EA2F8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родителите</w:t>
            </w:r>
            <w:r w:rsidR="00EA2F8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детето</w:t>
            </w:r>
            <w:r w:rsidR="00EA2F8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lastRenderedPageBreak/>
              <w:t>да</w:t>
            </w:r>
            <w:r w:rsidR="00EA2F8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постъпи</w:t>
            </w:r>
            <w:r w:rsidR="00EA2F8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>в</w:t>
            </w:r>
            <w:r w:rsidR="00EA2F8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4"/>
                <w:sz w:val="24"/>
              </w:rPr>
              <w:t xml:space="preserve">първи </w:t>
            </w:r>
            <w:r w:rsidRPr="003129A1">
              <w:rPr>
                <w:rFonts w:ascii="Times New Roman" w:hAnsi="Times New Roman" w:cs="Times New Roman"/>
                <w:sz w:val="24"/>
              </w:rPr>
              <w:t>клас една година по-рано.</w:t>
            </w:r>
          </w:p>
          <w:p w:rsidR="003129A1" w:rsidRPr="003129A1" w:rsidRDefault="003129A1" w:rsidP="003129A1">
            <w:pPr>
              <w:pStyle w:val="TableParagraph"/>
              <w:spacing w:before="1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EA2F82" w:rsidRPr="00EA2F82" w:rsidRDefault="00EA2F82" w:rsidP="0022008F">
            <w:pPr>
              <w:pStyle w:val="a7"/>
              <w:numPr>
                <w:ilvl w:val="0"/>
                <w:numId w:val="55"/>
              </w:numPr>
              <w:spacing w:after="0" w:line="238" w:lineRule="auto"/>
              <w:ind w:right="208"/>
              <w:rPr>
                <w:rFonts w:ascii="Times New Roman" w:eastAsia="Times New Roman" w:hAnsi="Times New Roman" w:cs="Times New Roman"/>
                <w:sz w:val="24"/>
              </w:rPr>
            </w:pPr>
            <w:r w:rsidRPr="00EA2F82">
              <w:rPr>
                <w:rFonts w:ascii="Times New Roman" w:eastAsia="Times New Roman" w:hAnsi="Times New Roman" w:cs="Times New Roman"/>
                <w:sz w:val="24"/>
              </w:rPr>
              <w:t>Допускане  на посещаемост над  определена  норма, което снижава качеството на    индивидуалната  работа.</w:t>
            </w:r>
          </w:p>
          <w:p w:rsidR="00EA2F82" w:rsidRPr="00EA2F82" w:rsidRDefault="00EA2F82" w:rsidP="0022008F">
            <w:pPr>
              <w:pStyle w:val="a7"/>
              <w:numPr>
                <w:ilvl w:val="0"/>
                <w:numId w:val="55"/>
              </w:numPr>
              <w:spacing w:after="64" w:line="238" w:lineRule="auto"/>
              <w:ind w:right="414"/>
              <w:rPr>
                <w:rFonts w:ascii="Times New Roman" w:eastAsia="Times New Roman" w:hAnsi="Times New Roman" w:cs="Times New Roman"/>
                <w:sz w:val="24"/>
              </w:rPr>
            </w:pPr>
            <w:r w:rsidRPr="00EA2F82">
              <w:rPr>
                <w:rFonts w:ascii="Times New Roman" w:eastAsia="Times New Roman" w:hAnsi="Times New Roman" w:cs="Times New Roman"/>
                <w:sz w:val="24"/>
              </w:rPr>
              <w:t>Проява на  нетолерантност и  неспазване  правилата  на  организация  дейността в  ДГ на част от родителите.</w:t>
            </w:r>
          </w:p>
          <w:p w:rsidR="00EA2F82" w:rsidRPr="00FA6C8D" w:rsidRDefault="00EA2F82" w:rsidP="0022008F">
            <w:pPr>
              <w:numPr>
                <w:ilvl w:val="0"/>
                <w:numId w:val="9"/>
              </w:numPr>
              <w:spacing w:after="358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Възможност за отписване на</w:t>
            </w:r>
            <w:r w:rsidRPr="00FA6C8D">
              <w:rPr>
                <w:rFonts w:ascii="Calibri" w:eastAsia="Calibri" w:hAnsi="Calibri" w:cs="Calibri"/>
                <w:sz w:val="24"/>
              </w:rPr>
              <w:tab/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децата от подготвителни групи и Липса  на  физкултурен салон.</w:t>
            </w:r>
          </w:p>
          <w:p w:rsidR="00EA2F82" w:rsidRPr="00EA2F82" w:rsidRDefault="00EA2F82" w:rsidP="0022008F">
            <w:pPr>
              <w:pStyle w:val="a7"/>
              <w:numPr>
                <w:ilvl w:val="0"/>
                <w:numId w:val="9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EA2F82">
              <w:rPr>
                <w:rFonts w:ascii="Times New Roman" w:eastAsia="Times New Roman" w:hAnsi="Times New Roman" w:cs="Times New Roman"/>
                <w:sz w:val="24"/>
              </w:rPr>
              <w:t>Липса на музикален  салон.</w:t>
            </w:r>
          </w:p>
          <w:p w:rsidR="003129A1" w:rsidRPr="00EA2F82" w:rsidRDefault="00EA2F82" w:rsidP="0022008F">
            <w:pPr>
              <w:pStyle w:val="a7"/>
              <w:numPr>
                <w:ilvl w:val="0"/>
                <w:numId w:val="9"/>
              </w:numPr>
              <w:spacing w:after="465"/>
              <w:rPr>
                <w:rFonts w:ascii="Times New Roman" w:hAnsi="Times New Roman" w:cs="Times New Roman"/>
                <w:sz w:val="24"/>
              </w:rPr>
            </w:pPr>
            <w:r w:rsidRPr="00EA2F82">
              <w:rPr>
                <w:rFonts w:ascii="Times New Roman" w:eastAsia="Times New Roman" w:hAnsi="Times New Roman" w:cs="Times New Roman"/>
                <w:sz w:val="24"/>
              </w:rPr>
              <w:t>Амортизирана площадка по БДП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A2F82" w:rsidRPr="00EA2F82" w:rsidRDefault="00EA2F82" w:rsidP="0022008F">
            <w:pPr>
              <w:pStyle w:val="a7"/>
              <w:numPr>
                <w:ilvl w:val="0"/>
                <w:numId w:val="9"/>
              </w:numPr>
              <w:spacing w:after="46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Не 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много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добре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работещ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Обществен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129A1">
              <w:rPr>
                <w:rFonts w:ascii="Times New Roman" w:hAnsi="Times New Roman" w:cs="Times New Roman"/>
                <w:spacing w:val="-2"/>
                <w:sz w:val="24"/>
              </w:rPr>
              <w:t>съвет</w:t>
            </w:r>
          </w:p>
        </w:tc>
      </w:tr>
      <w:tr w:rsidR="0022008F" w:rsidTr="007335AD">
        <w:tc>
          <w:tcPr>
            <w:tcW w:w="9924" w:type="dxa"/>
            <w:gridSpan w:val="2"/>
          </w:tcPr>
          <w:p w:rsidR="0022008F" w:rsidRPr="006A066C" w:rsidRDefault="0022008F" w:rsidP="0022008F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Затруднения:</w:t>
            </w:r>
          </w:p>
          <w:p w:rsidR="0022008F" w:rsidRPr="00FA6C8D" w:rsidRDefault="0022008F" w:rsidP="0022008F">
            <w:pPr>
              <w:spacing w:after="0" w:line="255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Списъчен състав над норматива, което предполага по-голяма посещаемост и вероятност за снижаване качеството на индивидуална работа.</w:t>
            </w:r>
          </w:p>
          <w:p w:rsidR="0022008F" w:rsidRPr="00FA6C8D" w:rsidRDefault="0022008F" w:rsidP="0022008F">
            <w:pPr>
              <w:spacing w:after="0" w:line="255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Нарастване броя на децата с неадаптирано и социално неприемливо поведение, отхвърлящи традиционните нагласи.</w:t>
            </w:r>
          </w:p>
          <w:p w:rsidR="0022008F" w:rsidRPr="00FA6C8D" w:rsidRDefault="0022008F" w:rsidP="0022008F">
            <w:pPr>
              <w:spacing w:after="42" w:line="255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Недостатъчна активна подкрепа от родителите в някои от възрастовите групи при реализиране на общите цели в  ДГ.</w:t>
            </w:r>
          </w:p>
          <w:p w:rsidR="0022008F" w:rsidRPr="0022008F" w:rsidRDefault="0022008F" w:rsidP="0022008F">
            <w:pPr>
              <w:spacing w:after="117" w:line="259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Туширане напрежението</w:t>
            </w:r>
            <w:r w:rsidRPr="00FA6C8D">
              <w:rPr>
                <w:rFonts w:ascii="Calibri" w:eastAsia="Calibri" w:hAnsi="Calibri" w:cs="Calibri"/>
                <w:sz w:val="24"/>
              </w:rPr>
              <w:tab/>
              <w:t xml:space="preserve">, 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тревожността и агресивните прояви при деца</w:t>
            </w:r>
            <w:r>
              <w:rPr>
                <w:rFonts w:ascii="Calibri" w:eastAsia="Calibri" w:hAnsi="Calibri" w:cs="Calibri"/>
                <w:sz w:val="24"/>
              </w:rPr>
              <w:t xml:space="preserve">. </w:t>
            </w:r>
            <w:r w:rsidRPr="0022008F">
              <w:rPr>
                <w:rFonts w:ascii="Times New Roman" w:eastAsia="Times New Roman" w:hAnsi="Times New Roman" w:cs="Times New Roman"/>
                <w:sz w:val="24"/>
              </w:rPr>
              <w:t>Диагностициране на изоставането или избързването в развитието и</w:t>
            </w:r>
            <w:r w:rsidRPr="0022008F">
              <w:rPr>
                <w:rFonts w:ascii="Calibri" w:eastAsia="Calibri" w:hAnsi="Calibri" w:cs="Calibri"/>
                <w:sz w:val="24"/>
              </w:rPr>
              <w:tab/>
            </w:r>
            <w:r w:rsidRPr="0022008F">
              <w:rPr>
                <w:rFonts w:ascii="Times New Roman" w:eastAsia="Times New Roman" w:hAnsi="Times New Roman" w:cs="Times New Roman"/>
                <w:sz w:val="24"/>
              </w:rPr>
              <w:t>създаването на адекватни условия за индивидуално прогресивно решение</w:t>
            </w:r>
          </w:p>
        </w:tc>
      </w:tr>
      <w:tr w:rsidR="0022008F" w:rsidTr="007335AD">
        <w:tc>
          <w:tcPr>
            <w:tcW w:w="9924" w:type="dxa"/>
            <w:gridSpan w:val="2"/>
          </w:tcPr>
          <w:p w:rsidR="0022008F" w:rsidRPr="00FA6C8D" w:rsidRDefault="0022008F" w:rsidP="0022008F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Възможности и перспективи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22008F" w:rsidRPr="00FA6C8D" w:rsidRDefault="0022008F" w:rsidP="0022008F">
            <w:pPr>
              <w:spacing w:after="0" w:line="259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Механизъм за безпроблемна адаптация на децата в условията на детска среда.</w:t>
            </w:r>
            <w:r>
              <w:rPr>
                <w:rFonts w:ascii="Times New Roman" w:eastAsia="Times New Roman" w:hAnsi="Times New Roman" w:cs="Times New Roman"/>
                <w:sz w:val="24"/>
              </w:rPr>
              <w:t>/ПП Утринна приказка/</w:t>
            </w:r>
          </w:p>
          <w:p w:rsidR="0022008F" w:rsidRPr="00746C0B" w:rsidRDefault="0022008F" w:rsidP="0022008F">
            <w:pPr>
              <w:spacing w:after="0" w:line="259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46C0B">
              <w:rPr>
                <w:rFonts w:ascii="Times New Roman" w:eastAsia="Times New Roman" w:hAnsi="Times New Roman" w:cs="Times New Roman"/>
                <w:sz w:val="24"/>
              </w:rPr>
              <w:t>Програма за здравно развитие на децата.</w:t>
            </w:r>
          </w:p>
          <w:p w:rsidR="0022008F" w:rsidRPr="00FA6C8D" w:rsidRDefault="0022008F" w:rsidP="0022008F">
            <w:pPr>
              <w:spacing w:after="0" w:line="256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Стимулиране познавателната активност на всяко дете и позитивното общуване между децата. </w:t>
            </w:r>
          </w:p>
          <w:p w:rsidR="0022008F" w:rsidRPr="00FA6C8D" w:rsidRDefault="0022008F" w:rsidP="0022008F">
            <w:pPr>
              <w:spacing w:after="0" w:line="259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Намаляване напрежението, тревожността и агресивните прояви.</w:t>
            </w:r>
          </w:p>
          <w:p w:rsidR="0022008F" w:rsidRPr="00FA6C8D" w:rsidRDefault="0022008F" w:rsidP="0022008F">
            <w:pPr>
              <w:spacing w:after="0" w:line="256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lastRenderedPageBreak/>
              <w:t>Диагностициране на изоставането или избързването в развитието и създаване на адекватни методи за педагогическа работа.</w:t>
            </w:r>
          </w:p>
          <w:p w:rsidR="0022008F" w:rsidRPr="006A4376" w:rsidRDefault="0022008F" w:rsidP="0022008F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По- активно включване в дейностите, организирани в детската градина от страна на родителите.</w:t>
            </w:r>
          </w:p>
        </w:tc>
      </w:tr>
    </w:tbl>
    <w:p w:rsidR="009A403D" w:rsidRPr="00A57946" w:rsidRDefault="009A403D" w:rsidP="000D568D">
      <w:pPr>
        <w:ind w:left="0" w:firstLine="0"/>
        <w:rPr>
          <w:rFonts w:ascii="Times New Roman" w:hAnsi="Times New Roman" w:cs="Times New Roman"/>
          <w:sz w:val="24"/>
        </w:rPr>
      </w:pPr>
    </w:p>
    <w:p w:rsidR="00FA6C8D" w:rsidRPr="00FA6C8D" w:rsidRDefault="00746C0B" w:rsidP="00746C0B">
      <w:pPr>
        <w:spacing w:after="4" w:line="262" w:lineRule="auto"/>
        <w:ind w:left="360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</w:t>
      </w:r>
      <w:r w:rsidR="00EA2F82">
        <w:rPr>
          <w:rFonts w:ascii="Times New Roman" w:eastAsia="Times New Roman" w:hAnsi="Times New Roman" w:cs="Times New Roman"/>
          <w:b/>
          <w:sz w:val="24"/>
          <w:lang w:val="en-US"/>
        </w:rPr>
        <w:t>2.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 xml:space="preserve">АНАЛИЗ НА СЪСТОЯНИЕТО НА ДЕТСКАТА ГРАДИНА И ВЪНШНАТА СРЕДА </w:t>
      </w:r>
    </w:p>
    <w:p w:rsidR="00FA6C8D" w:rsidRPr="00746C0B" w:rsidRDefault="00FA6C8D" w:rsidP="0022008F">
      <w:pPr>
        <w:pStyle w:val="a7"/>
        <w:numPr>
          <w:ilvl w:val="1"/>
          <w:numId w:val="46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746C0B">
        <w:rPr>
          <w:rFonts w:ascii="Times New Roman" w:eastAsia="Times New Roman" w:hAnsi="Times New Roman" w:cs="Times New Roman"/>
          <w:b/>
          <w:sz w:val="24"/>
        </w:rPr>
        <w:t>SWOT Анализ</w:t>
      </w:r>
    </w:p>
    <w:p w:rsidR="00EA2F82" w:rsidRPr="00FA6C8D" w:rsidRDefault="00A57946" w:rsidP="00EA2F82">
      <w:pPr>
        <w:spacing w:after="8" w:line="254" w:lineRule="auto"/>
        <w:ind w:left="414" w:right="5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ДГ „Божур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“ се приемат деца на възраст 3–7 </w:t>
      </w:r>
      <w:r w:rsidR="00746C0B">
        <w:rPr>
          <w:rFonts w:ascii="Times New Roman" w:eastAsia="Times New Roman" w:hAnsi="Times New Roman" w:cs="Times New Roman"/>
          <w:sz w:val="24"/>
        </w:rPr>
        <w:t>години по желание на</w:t>
      </w:r>
      <w:r w:rsidR="004F153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родители</w:t>
      </w:r>
      <w:r w:rsidR="00EA2F82">
        <w:rPr>
          <w:rFonts w:ascii="Times New Roman" w:eastAsia="Times New Roman" w:hAnsi="Times New Roman" w:cs="Times New Roman"/>
          <w:sz w:val="24"/>
        </w:rPr>
        <w:t xml:space="preserve"> </w:t>
      </w:r>
      <w:r w:rsidR="00EA2F82" w:rsidRPr="00FA6C8D">
        <w:rPr>
          <w:rFonts w:ascii="Times New Roman" w:eastAsia="Times New Roman" w:hAnsi="Times New Roman" w:cs="Times New Roman"/>
          <w:sz w:val="24"/>
        </w:rPr>
        <w:t>(съгласно</w:t>
      </w:r>
      <w:r w:rsidR="00EA2F82">
        <w:rPr>
          <w:rFonts w:ascii="Times New Roman" w:eastAsia="Times New Roman" w:hAnsi="Times New Roman" w:cs="Times New Roman"/>
          <w:sz w:val="24"/>
        </w:rPr>
        <w:t xml:space="preserve"> ЗПУО)</w:t>
      </w:r>
      <w:r w:rsidR="00EA2F82" w:rsidRPr="00EA2F82">
        <w:rPr>
          <w:rFonts w:ascii="Times New Roman" w:eastAsia="Times New Roman" w:hAnsi="Times New Roman" w:cs="Times New Roman"/>
          <w:sz w:val="24"/>
        </w:rPr>
        <w:t xml:space="preserve"> </w:t>
      </w:r>
      <w:r w:rsidR="00EA2F82" w:rsidRPr="00FA6C8D">
        <w:rPr>
          <w:rFonts w:ascii="Times New Roman" w:eastAsia="Times New Roman" w:hAnsi="Times New Roman" w:cs="Times New Roman"/>
          <w:sz w:val="24"/>
        </w:rPr>
        <w:t>като групите се сформират по реда и  пр</w:t>
      </w:r>
      <w:r w:rsidR="00EA2F82">
        <w:rPr>
          <w:rFonts w:ascii="Times New Roman" w:eastAsia="Times New Roman" w:hAnsi="Times New Roman" w:cs="Times New Roman"/>
          <w:sz w:val="24"/>
        </w:rPr>
        <w:t xml:space="preserve">авилата за прием на Община Сливен  </w:t>
      </w:r>
      <w:r w:rsidR="00EA2F82" w:rsidRPr="00FA6C8D">
        <w:rPr>
          <w:rFonts w:ascii="Times New Roman" w:eastAsia="Times New Roman" w:hAnsi="Times New Roman" w:cs="Times New Roman"/>
          <w:sz w:val="24"/>
        </w:rPr>
        <w:t>, чрез електронна система- регистър за прием. Не се допуска подбор по пол, етническа, религиозна и социална принадлежност или по друг диференциращ признак. Зачитат се Конвенцията за правата на детето, Законът за закрила на детето и Конституцията на Република България.</w:t>
      </w:r>
    </w:p>
    <w:p w:rsidR="00EA2F82" w:rsidRPr="00EA2F82" w:rsidRDefault="00EA2F82" w:rsidP="00EA2F82">
      <w:pPr>
        <w:spacing w:after="0" w:line="259" w:lineRule="auto"/>
        <w:ind w:left="10" w:right="17"/>
        <w:rPr>
          <w:rFonts w:ascii="Times New Roman" w:eastAsia="Times New Roman" w:hAnsi="Times New Roman" w:cs="Times New Roman"/>
          <w:sz w:val="24"/>
          <w:lang w:val="en-US"/>
        </w:rPr>
      </w:pPr>
    </w:p>
    <w:p w:rsidR="00FA6C8D" w:rsidRPr="00FA6C8D" w:rsidRDefault="004F153D" w:rsidP="00EA2F82">
      <w:pPr>
        <w:spacing w:after="8" w:line="254" w:lineRule="auto"/>
        <w:ind w:left="414" w:right="5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A6C8D" w:rsidRPr="00FA6C8D" w:rsidRDefault="00FA6C8D" w:rsidP="00FA6C8D">
      <w:pPr>
        <w:spacing w:after="4" w:line="262" w:lineRule="auto"/>
        <w:ind w:left="41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Създадени са условия за „равен старт“ на всички деца:</w:t>
      </w:r>
    </w:p>
    <w:p w:rsidR="00FA6C8D" w:rsidRPr="00FA6C8D" w:rsidRDefault="00FA6C8D" w:rsidP="0022008F">
      <w:pPr>
        <w:numPr>
          <w:ilvl w:val="2"/>
          <w:numId w:val="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Популяризиране, изява и презентиране на творчеството на децата- изложби, концерти, базари и др.</w:t>
      </w:r>
    </w:p>
    <w:p w:rsidR="00FA6C8D" w:rsidRPr="00FA6C8D" w:rsidRDefault="00FA6C8D" w:rsidP="0022008F">
      <w:pPr>
        <w:numPr>
          <w:ilvl w:val="2"/>
          <w:numId w:val="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Приобщаване на децата към националните ценности и традиции.</w:t>
      </w:r>
    </w:p>
    <w:p w:rsidR="00FA6C8D" w:rsidRPr="00FA6C8D" w:rsidRDefault="00A57946" w:rsidP="0022008F">
      <w:pPr>
        <w:numPr>
          <w:ilvl w:val="2"/>
          <w:numId w:val="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Гъвкава организация на деня</w:t>
      </w:r>
      <w:r w:rsidR="00FA6C8D" w:rsidRPr="00FA6C8D">
        <w:rPr>
          <w:rFonts w:ascii="Times New Roman" w:eastAsia="Times New Roman" w:hAnsi="Times New Roman" w:cs="Times New Roman"/>
          <w:sz w:val="24"/>
        </w:rPr>
        <w:t>, осигуряващ</w:t>
      </w:r>
      <w:r>
        <w:rPr>
          <w:rFonts w:ascii="Times New Roman" w:eastAsia="Times New Roman" w:hAnsi="Times New Roman" w:cs="Times New Roman"/>
          <w:sz w:val="24"/>
        </w:rPr>
        <w:t>а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ритмичност на трите основни дейности: игра– обучение– труд.</w:t>
      </w:r>
    </w:p>
    <w:p w:rsidR="00FA6C8D" w:rsidRPr="00FA6C8D" w:rsidRDefault="00FA6C8D" w:rsidP="00FA6C8D">
      <w:pPr>
        <w:spacing w:after="4" w:line="262" w:lineRule="auto"/>
        <w:ind w:left="376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Наличие на допълнителни инициативи на детската градина:</w:t>
      </w:r>
    </w:p>
    <w:p w:rsidR="00FA6C8D" w:rsidRPr="00FA6C8D" w:rsidRDefault="00FA6C8D" w:rsidP="0022008F">
      <w:pPr>
        <w:numPr>
          <w:ilvl w:val="2"/>
          <w:numId w:val="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Включване на родителите в прекия образователно- възпитателен процес,  чрез родителски активи, родителски доброволчески инициативи,</w:t>
      </w:r>
      <w:r w:rsidR="00A57946">
        <w:rPr>
          <w:rFonts w:ascii="Times New Roman" w:eastAsia="Times New Roman" w:hAnsi="Times New Roman" w:cs="Times New Roman"/>
          <w:sz w:val="24"/>
        </w:rPr>
        <w:t xml:space="preserve"> работилници, съвместни проекти, Педагогическа практика „Утринна приказка“</w:t>
      </w:r>
    </w:p>
    <w:p w:rsidR="00FA6C8D" w:rsidRPr="00FA6C8D" w:rsidRDefault="00FA6C8D" w:rsidP="0022008F">
      <w:pPr>
        <w:numPr>
          <w:ilvl w:val="2"/>
          <w:numId w:val="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Налице е добра кому</w:t>
      </w:r>
      <w:r w:rsidR="00A57946">
        <w:rPr>
          <w:rFonts w:ascii="Times New Roman" w:eastAsia="Times New Roman" w:hAnsi="Times New Roman" w:cs="Times New Roman"/>
          <w:sz w:val="24"/>
        </w:rPr>
        <w:t>никация с  Община Сливе</w:t>
      </w:r>
      <w:r w:rsidR="00746C0B">
        <w:rPr>
          <w:rFonts w:ascii="Times New Roman" w:eastAsia="Times New Roman" w:hAnsi="Times New Roman" w:cs="Times New Roman"/>
          <w:sz w:val="24"/>
        </w:rPr>
        <w:t>н, Регионална библиотека „Сава Д</w:t>
      </w:r>
      <w:r w:rsidR="00A57946">
        <w:rPr>
          <w:rFonts w:ascii="Times New Roman" w:eastAsia="Times New Roman" w:hAnsi="Times New Roman" w:cs="Times New Roman"/>
          <w:sz w:val="24"/>
        </w:rPr>
        <w:t>оброплодни“</w:t>
      </w:r>
      <w:r w:rsidRPr="00FA6C8D">
        <w:rPr>
          <w:rFonts w:ascii="Times New Roman" w:eastAsia="Times New Roman" w:hAnsi="Times New Roman" w:cs="Times New Roman"/>
          <w:sz w:val="24"/>
        </w:rPr>
        <w:t>,</w:t>
      </w:r>
      <w:r w:rsidR="000D568D">
        <w:rPr>
          <w:rFonts w:ascii="Times New Roman" w:eastAsia="Times New Roman" w:hAnsi="Times New Roman" w:cs="Times New Roman"/>
          <w:sz w:val="24"/>
        </w:rPr>
        <w:t xml:space="preserve"> читалища,  ОУ „Д-р И</w:t>
      </w:r>
      <w:r w:rsidR="00A57946">
        <w:rPr>
          <w:rFonts w:ascii="Times New Roman" w:eastAsia="Times New Roman" w:hAnsi="Times New Roman" w:cs="Times New Roman"/>
          <w:sz w:val="24"/>
        </w:rPr>
        <w:t xml:space="preserve">ван Селимински“, НУ „В.Левски“ </w:t>
      </w:r>
      <w:r w:rsidR="000D568D">
        <w:rPr>
          <w:rFonts w:ascii="Times New Roman" w:eastAsia="Times New Roman" w:hAnsi="Times New Roman" w:cs="Times New Roman"/>
          <w:sz w:val="24"/>
        </w:rPr>
        <w:t>, ОУ „Д. Петров”</w:t>
      </w:r>
    </w:p>
    <w:p w:rsidR="00133610" w:rsidRPr="00573155" w:rsidRDefault="00A57946" w:rsidP="00573155">
      <w:pPr>
        <w:numPr>
          <w:ilvl w:val="2"/>
          <w:numId w:val="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Създаден е сайт на ДГ „Божур“, фейсбук страница,</w:t>
      </w:r>
      <w:r w:rsidR="000D568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фейсбук групи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на всички групи</w:t>
      </w:r>
      <w:r>
        <w:rPr>
          <w:rFonts w:ascii="Times New Roman" w:eastAsia="Times New Roman" w:hAnsi="Times New Roman" w:cs="Times New Roman"/>
          <w:sz w:val="24"/>
        </w:rPr>
        <w:t xml:space="preserve">  за комуникация с родители, 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които  подпомагат родителите с материали и полезна информация, в случай на извънредна ситуация, когато общуването се осъществява в електронна среда и др.</w:t>
      </w:r>
    </w:p>
    <w:p w:rsidR="00133610" w:rsidRPr="00FA6C8D" w:rsidRDefault="00133610" w:rsidP="00133610">
      <w:pPr>
        <w:spacing w:after="8" w:line="254" w:lineRule="auto"/>
        <w:ind w:left="1032" w:right="5" w:firstLine="0"/>
        <w:rPr>
          <w:rFonts w:ascii="Times New Roman" w:eastAsia="Times New Roman" w:hAnsi="Times New Roman" w:cs="Times New Roman"/>
          <w:sz w:val="24"/>
        </w:rPr>
      </w:pPr>
    </w:p>
    <w:p w:rsidR="00FA6C8D" w:rsidRPr="00FA6C8D" w:rsidRDefault="00FA6C8D" w:rsidP="0022008F">
      <w:pPr>
        <w:numPr>
          <w:ilvl w:val="1"/>
          <w:numId w:val="8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Педагогическо взаимодействие:</w:t>
      </w:r>
    </w:p>
    <w:p w:rsidR="00FA6C8D" w:rsidRPr="00FA6C8D" w:rsidRDefault="00FA6C8D" w:rsidP="00FA6C8D">
      <w:pPr>
        <w:spacing w:after="4" w:line="262" w:lineRule="auto"/>
        <w:ind w:left="66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ВЪЗПИТАТЕЛНО- ОБРАЗОВАТЕЛЕН ПРОЦЕС</w:t>
      </w:r>
    </w:p>
    <w:p w:rsidR="00FA6C8D" w:rsidRDefault="00FA6C8D" w:rsidP="00FA6C8D">
      <w:pPr>
        <w:spacing w:after="87" w:line="254" w:lineRule="auto"/>
        <w:ind w:left="288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     Педагогическият  екип  осъществява  своята  възпитателно- образователна  работа   по разработена  и  утвърдена  от  Педагогическия  съвет  Програмна  система,  с  цел постигане максимално  изпълнение  на  ДОС.  Учителите  са  отлично  подготвени,  осигурени са  условия за  свободна  творческа  изява,  за  високо  качество  на педагогическа дейност, както и навременна информация за промените и новостите в сферата на предучилищното образование и възпитание. Ключово значение при подбора на екипа има не само професионалната компетентност, но готовността  и способността  за работа в екип, широтата на възгледите и взаимното доверие, готовността за откритост и прозрачност на </w:t>
      </w:r>
      <w:r w:rsidRPr="00FA6C8D">
        <w:rPr>
          <w:rFonts w:ascii="Times New Roman" w:eastAsia="Times New Roman" w:hAnsi="Times New Roman" w:cs="Times New Roman"/>
          <w:sz w:val="24"/>
        </w:rPr>
        <w:lastRenderedPageBreak/>
        <w:t>образователния процес към обществеността. Оптимизирана е информационно- образователната среда, с  цел  въвеждане на изпреварващо обучение  за  възприемане и опознаване  на света  и обществения опит. Използват се разнообразни стратегии за  обучение,  които стимулират интелектуалното развитие на децата и подготовката им за училище. Създадени са условия за формиране на правна култура, включваща знания и умения за защита на детските права и пораждащите ги задължения. Реализирани са съвместни координирани действия със семейството и социалните партньори за модернизиране на жизнената среда. Педагозите от подготвителните групи прилагат творчески подходи в образователния процес за мотивиране на децата за овладяване на интелектуално- волеви форми на поведение при подготовката им за училище. Подчинявайки цялостната си дейност на тезата обучението да изпреварва развитието, учителите прилагат професионалната си компетентност за творческо реализиране на образователните програми и максимално овладяване на държавните образователни стандарти за предучилищно възпитание и подготовка. Основна форма на педагогическо взаимодействие са педагогическите ситуации. Дневният режим е съобразен с изискванията в програмите, храненето и следобедния сън са с фиксирани часове. Педагогическото взаимодействие с децата е ориентирано към постигане на ДОС за предучилищно образование и изпълнение на принципите и целите на ЗПУО.</w:t>
      </w:r>
    </w:p>
    <w:p w:rsidR="00DF3445" w:rsidRPr="0090089E" w:rsidRDefault="00DF3445" w:rsidP="00DF3445">
      <w:pPr>
        <w:rPr>
          <w:rFonts w:ascii="Times New Roman" w:hAnsi="Times New Roman" w:cs="Times New Roman"/>
          <w:b/>
          <w:sz w:val="24"/>
          <w:szCs w:val="28"/>
        </w:rPr>
      </w:pPr>
      <w:r w:rsidRPr="0090089E">
        <w:rPr>
          <w:rFonts w:ascii="Times New Roman" w:hAnsi="Times New Roman" w:cs="Times New Roman"/>
          <w:b/>
          <w:sz w:val="24"/>
        </w:rPr>
        <w:t>През новия 5-</w:t>
      </w:r>
      <w:r w:rsidR="00D87A66" w:rsidRPr="0090089E">
        <w:rPr>
          <w:rFonts w:ascii="Times New Roman" w:hAnsi="Times New Roman" w:cs="Times New Roman"/>
          <w:b/>
          <w:sz w:val="24"/>
        </w:rPr>
        <w:t>годишен период продължаваме</w:t>
      </w:r>
      <w:r w:rsidR="000D568D" w:rsidRPr="0090089E">
        <w:rPr>
          <w:rFonts w:ascii="Times New Roman" w:hAnsi="Times New Roman" w:cs="Times New Roman"/>
          <w:b/>
          <w:sz w:val="24"/>
        </w:rPr>
        <w:t xml:space="preserve"> проектно- базираното обучение и</w:t>
      </w:r>
      <w:r w:rsidRPr="0090089E">
        <w:rPr>
          <w:rFonts w:ascii="Times New Roman" w:hAnsi="Times New Roman" w:cs="Times New Roman"/>
          <w:b/>
          <w:sz w:val="24"/>
        </w:rPr>
        <w:t xml:space="preserve"> </w:t>
      </w:r>
      <w:r w:rsidRPr="0090089E">
        <w:rPr>
          <w:rFonts w:ascii="Times New Roman" w:hAnsi="Times New Roman" w:cs="Times New Roman"/>
          <w:b/>
          <w:sz w:val="24"/>
          <w:lang w:val="en-US"/>
        </w:rPr>
        <w:t xml:space="preserve">STEM </w:t>
      </w:r>
      <w:r w:rsidRPr="0090089E">
        <w:rPr>
          <w:rFonts w:ascii="Times New Roman" w:hAnsi="Times New Roman" w:cs="Times New Roman"/>
          <w:b/>
          <w:sz w:val="24"/>
        </w:rPr>
        <w:t>и</w:t>
      </w:r>
      <w:r w:rsidR="000D568D" w:rsidRPr="0090089E">
        <w:rPr>
          <w:rFonts w:ascii="Times New Roman" w:hAnsi="Times New Roman" w:cs="Times New Roman"/>
          <w:b/>
          <w:sz w:val="24"/>
        </w:rPr>
        <w:t xml:space="preserve"> </w:t>
      </w:r>
      <w:r w:rsidRPr="0090089E">
        <w:rPr>
          <w:rFonts w:ascii="Times New Roman" w:hAnsi="Times New Roman" w:cs="Times New Roman"/>
          <w:b/>
          <w:sz w:val="24"/>
          <w:szCs w:val="28"/>
          <w:lang w:val="en-US"/>
        </w:rPr>
        <w:t>STE</w:t>
      </w:r>
      <w:r w:rsidRPr="0090089E">
        <w:rPr>
          <w:rFonts w:ascii="Times New Roman" w:hAnsi="Times New Roman" w:cs="Times New Roman"/>
          <w:b/>
          <w:sz w:val="24"/>
          <w:szCs w:val="28"/>
        </w:rPr>
        <w:t>А</w:t>
      </w:r>
      <w:r w:rsidRPr="0090089E">
        <w:rPr>
          <w:rFonts w:ascii="Times New Roman" w:hAnsi="Times New Roman" w:cs="Times New Roman"/>
          <w:b/>
          <w:sz w:val="24"/>
          <w:szCs w:val="28"/>
          <w:lang w:val="en-US"/>
        </w:rPr>
        <w:t xml:space="preserve">M </w:t>
      </w:r>
      <w:r w:rsidR="000D568D" w:rsidRPr="0090089E">
        <w:rPr>
          <w:rFonts w:ascii="Times New Roman" w:hAnsi="Times New Roman" w:cs="Times New Roman"/>
          <w:b/>
          <w:sz w:val="24"/>
          <w:szCs w:val="28"/>
        </w:rPr>
        <w:t>подхода в работата, чрез кои</w:t>
      </w:r>
      <w:r w:rsidRPr="0090089E">
        <w:rPr>
          <w:rFonts w:ascii="Times New Roman" w:hAnsi="Times New Roman" w:cs="Times New Roman"/>
          <w:b/>
          <w:sz w:val="24"/>
          <w:szCs w:val="28"/>
        </w:rPr>
        <w:t>то ще се постигне прилагането на теоретичните знания в практиката.</w:t>
      </w:r>
    </w:p>
    <w:p w:rsidR="00573155" w:rsidRDefault="00DF3445" w:rsidP="00573155">
      <w:pPr>
        <w:pStyle w:val="a5"/>
        <w:spacing w:before="0" w:beforeAutospacing="0" w:after="0" w:afterAutospacing="0"/>
        <w:rPr>
          <w:szCs w:val="26"/>
        </w:rPr>
      </w:pPr>
      <w:r w:rsidRPr="00DF3445">
        <w:rPr>
          <w:szCs w:val="26"/>
        </w:rPr>
        <w:t xml:space="preserve">STEM е основана на идеята за фокусирано обучение по четирите направления – наука, технология, инженерство, математика– в интердисциплинарен и приложен подход. Вместо да се преподават четирите дисциплини като отделни и дискретни предмети, тя ги интегрира в последователна парадигма </w:t>
      </w:r>
      <w:r>
        <w:rPr>
          <w:szCs w:val="26"/>
        </w:rPr>
        <w:t>на обучение, базирана на реално</w:t>
      </w:r>
      <w:r w:rsidR="001C5661">
        <w:rPr>
          <w:szCs w:val="26"/>
          <w:lang w:val="en-US"/>
        </w:rPr>
        <w:t xml:space="preserve"> </w:t>
      </w:r>
      <w:r w:rsidRPr="00DF3445">
        <w:rPr>
          <w:szCs w:val="26"/>
        </w:rPr>
        <w:t>приложение.Това, което отличава STEM от традиционното образование и наука е смесената учебна среда и демонстрира на децата как научният метод може да бъде приложен в ежедневието. STEM отчита факта, че непрекъснатия напредък на технологиите променя начина, по който децата учат, свързват се с другите и взаимодействат по между си всеки ден.</w:t>
      </w:r>
      <w:r w:rsidR="001C5661">
        <w:rPr>
          <w:szCs w:val="26"/>
          <w:lang w:val="en-US"/>
        </w:rPr>
        <w:t xml:space="preserve"> </w:t>
      </w:r>
      <w:r w:rsidRPr="00DF3445">
        <w:rPr>
          <w:szCs w:val="26"/>
        </w:rPr>
        <w:t xml:space="preserve">Вариант на STEM е STEAM, който включва А /Arts/ - изкуства, дизайн. Художественият дизайн и изкуствата са важна част от STEM-базираното образование, тъй като творческото мислене и разгръщането на творческите заложби са от съществено значение за развитието на иновации. Голяма част от STEM-уроците включват изграждане на модели и симулация на ситуации.Просто казано, STEM и STEAM отразяват реалния живот. </w:t>
      </w:r>
      <w:r w:rsidR="00573155">
        <w:rPr>
          <w:szCs w:val="26"/>
        </w:rPr>
        <w:t xml:space="preserve"> </w:t>
      </w:r>
    </w:p>
    <w:p w:rsidR="000D568D" w:rsidRDefault="00573155" w:rsidP="00573155">
      <w:pPr>
        <w:pStyle w:val="a5"/>
        <w:spacing w:before="0" w:beforeAutospacing="0" w:after="0" w:afterAutospacing="0"/>
        <w:rPr>
          <w:rStyle w:val="vkekvd"/>
          <w:rFonts w:eastAsia="Comic Sans MS"/>
          <w:color w:val="0A0A0A"/>
          <w:shd w:val="clear" w:color="auto" w:fill="FFFFFF"/>
        </w:rPr>
      </w:pPr>
      <w:r>
        <w:rPr>
          <w:szCs w:val="26"/>
        </w:rPr>
        <w:t xml:space="preserve">     </w:t>
      </w:r>
      <w:r w:rsidR="000D568D" w:rsidRPr="00573155">
        <w:rPr>
          <w:szCs w:val="26"/>
        </w:rPr>
        <w:t xml:space="preserve">Проектно- базираното обучение </w:t>
      </w:r>
      <w:r w:rsidR="000D568D" w:rsidRPr="00573155">
        <w:t xml:space="preserve">е метод, при който </w:t>
      </w:r>
      <w:r w:rsidRPr="00573155">
        <w:t>децата</w:t>
      </w:r>
      <w:r w:rsidR="000D568D" w:rsidRPr="00573155">
        <w:t xml:space="preserve"> усвояват знания и умения чрез работа по реални проекти за </w:t>
      </w:r>
      <w:r w:rsidRPr="00573155">
        <w:t>определен</w:t>
      </w:r>
      <w:r>
        <w:t xml:space="preserve"> </w:t>
      </w:r>
      <w:r w:rsidR="000D568D" w:rsidRPr="00573155">
        <w:t>период от време</w:t>
      </w:r>
      <w:r w:rsidR="000D568D" w:rsidRPr="00573155">
        <w:rPr>
          <w:color w:val="0A0A0A"/>
          <w:shd w:val="clear" w:color="auto" w:fill="FFFFFF"/>
        </w:rPr>
        <w:t xml:space="preserve">. Вместо пасивно получаване на информация, те са активни участници, които прилагат знания от различни </w:t>
      </w:r>
      <w:r>
        <w:rPr>
          <w:color w:val="0A0A0A"/>
          <w:shd w:val="clear" w:color="auto" w:fill="FFFFFF"/>
        </w:rPr>
        <w:t>образователни направления</w:t>
      </w:r>
      <w:r w:rsidR="000D568D" w:rsidRPr="00573155">
        <w:rPr>
          <w:color w:val="0A0A0A"/>
          <w:shd w:val="clear" w:color="auto" w:fill="FFFFFF"/>
        </w:rPr>
        <w:t xml:space="preserve">, за да решат </w:t>
      </w:r>
      <w:r>
        <w:rPr>
          <w:color w:val="0A0A0A"/>
          <w:shd w:val="clear" w:color="auto" w:fill="FFFFFF"/>
        </w:rPr>
        <w:t>даден проблем</w:t>
      </w:r>
      <w:r w:rsidR="000D568D" w:rsidRPr="00573155">
        <w:rPr>
          <w:color w:val="0A0A0A"/>
          <w:shd w:val="clear" w:color="auto" w:fill="FFFFFF"/>
        </w:rPr>
        <w:t>. Този подход развива критично мислене, творчество, комуникация и умения за работа в екип.</w:t>
      </w:r>
      <w:r w:rsidR="000D568D" w:rsidRPr="00573155">
        <w:rPr>
          <w:rStyle w:val="vkekvd"/>
          <w:rFonts w:eastAsia="Comic Sans MS"/>
          <w:color w:val="0A0A0A"/>
          <w:shd w:val="clear" w:color="auto" w:fill="FFFFFF"/>
        </w:rPr>
        <w:t> </w:t>
      </w:r>
    </w:p>
    <w:p w:rsidR="00D94F5C" w:rsidRDefault="00D94F5C" w:rsidP="00573155">
      <w:pPr>
        <w:pStyle w:val="a5"/>
        <w:spacing w:before="0" w:beforeAutospacing="0" w:after="0" w:afterAutospacing="0"/>
        <w:rPr>
          <w:rStyle w:val="vkekvd"/>
          <w:rFonts w:eastAsia="Comic Sans MS"/>
          <w:color w:val="0A0A0A"/>
          <w:shd w:val="clear" w:color="auto" w:fill="FFFFFF"/>
        </w:rPr>
      </w:pPr>
    </w:p>
    <w:p w:rsidR="00D94F5C" w:rsidRDefault="00D94F5C" w:rsidP="00573155">
      <w:pPr>
        <w:pStyle w:val="a5"/>
        <w:spacing w:before="0" w:beforeAutospacing="0" w:after="0" w:afterAutospacing="0"/>
        <w:rPr>
          <w:rStyle w:val="vkekvd"/>
          <w:rFonts w:eastAsia="Comic Sans MS"/>
          <w:b/>
          <w:color w:val="0A0A0A"/>
          <w:shd w:val="clear" w:color="auto" w:fill="FFFFFF"/>
        </w:rPr>
      </w:pPr>
      <w:r w:rsidRPr="00D94F5C">
        <w:rPr>
          <w:rStyle w:val="vkekvd"/>
          <w:rFonts w:eastAsia="Comic Sans MS"/>
          <w:b/>
          <w:color w:val="0A0A0A"/>
          <w:shd w:val="clear" w:color="auto" w:fill="FFFFFF"/>
        </w:rPr>
        <w:t>Зелена култура – екологично мислене и поведение</w:t>
      </w:r>
    </w:p>
    <w:p w:rsidR="00D94F5C" w:rsidRPr="00D94F5C" w:rsidRDefault="00D94F5C" w:rsidP="00573155">
      <w:pPr>
        <w:pStyle w:val="a5"/>
        <w:spacing w:before="0" w:beforeAutospacing="0" w:after="0" w:afterAutospacing="0"/>
        <w:rPr>
          <w:szCs w:val="26"/>
        </w:rPr>
      </w:pPr>
      <w:r w:rsidRPr="00D94F5C">
        <w:rPr>
          <w:rStyle w:val="vkekvd"/>
          <w:rFonts w:eastAsia="Comic Sans MS"/>
          <w:color w:val="0A0A0A"/>
          <w:shd w:val="clear" w:color="auto" w:fill="FFFFFF"/>
        </w:rPr>
        <w:t xml:space="preserve">Формирането на екологична култура у децата е важна част от </w:t>
      </w:r>
      <w:r>
        <w:rPr>
          <w:rStyle w:val="vkekvd"/>
          <w:rFonts w:eastAsia="Comic Sans MS"/>
          <w:color w:val="0A0A0A"/>
          <w:shd w:val="clear" w:color="auto" w:fill="FFFFFF"/>
        </w:rPr>
        <w:t xml:space="preserve">възпитателно – образователния процес в детската градина. Чрез разнообразни дейности се изграждат знаия, умения и положително отношение към природата. Насърчава се осъзнато поведение и отговорност към околната среда, пестенето на ресурси, грижа за </w:t>
      </w:r>
      <w:r>
        <w:rPr>
          <w:rStyle w:val="vkekvd"/>
          <w:rFonts w:eastAsia="Comic Sans MS"/>
          <w:color w:val="0A0A0A"/>
          <w:shd w:val="clear" w:color="auto" w:fill="FFFFFF"/>
        </w:rPr>
        <w:lastRenderedPageBreak/>
        <w:t>растенията и животните. Детската градина се стреми да създава зелена, устойчива и екологично ориентирана среда.</w:t>
      </w:r>
    </w:p>
    <w:p w:rsidR="00DF3445" w:rsidRPr="00D94F5C" w:rsidRDefault="00DF3445" w:rsidP="00DF3445">
      <w:pPr>
        <w:spacing w:after="87" w:line="254" w:lineRule="auto"/>
        <w:ind w:left="0" w:right="5" w:firstLine="0"/>
        <w:rPr>
          <w:rFonts w:ascii="Times New Roman" w:eastAsia="Times New Roman" w:hAnsi="Times New Roman" w:cs="Times New Roman"/>
          <w:sz w:val="24"/>
        </w:rPr>
      </w:pPr>
    </w:p>
    <w:p w:rsidR="000D568D" w:rsidRDefault="000D568D" w:rsidP="00573155">
      <w:pPr>
        <w:spacing w:after="87" w:line="254" w:lineRule="auto"/>
        <w:ind w:left="0" w:right="5" w:firstLine="0"/>
        <w:rPr>
          <w:rFonts w:ascii="Times New Roman" w:eastAsia="Times New Roman" w:hAnsi="Times New Roman" w:cs="Times New Roman"/>
          <w:sz w:val="24"/>
        </w:rPr>
      </w:pPr>
    </w:p>
    <w:p w:rsidR="00573155" w:rsidRDefault="00573155" w:rsidP="00573155">
      <w:pPr>
        <w:spacing w:after="87" w:line="254" w:lineRule="auto"/>
        <w:ind w:left="0" w:right="5" w:firstLine="0"/>
        <w:rPr>
          <w:rFonts w:ascii="Times New Roman" w:eastAsia="Times New Roman" w:hAnsi="Times New Roman" w:cs="Times New Roman"/>
          <w:sz w:val="24"/>
        </w:rPr>
      </w:pPr>
    </w:p>
    <w:p w:rsidR="00573155" w:rsidRPr="00FA6C8D" w:rsidRDefault="00573155" w:rsidP="00573155">
      <w:pPr>
        <w:spacing w:after="87" w:line="254" w:lineRule="auto"/>
        <w:ind w:left="0" w:right="5" w:firstLine="0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2"/>
        <w:tblW w:w="9092" w:type="dxa"/>
        <w:tblInd w:w="512" w:type="dxa"/>
        <w:tblCellMar>
          <w:right w:w="83" w:type="dxa"/>
        </w:tblCellMar>
        <w:tblLook w:val="04A0" w:firstRow="1" w:lastRow="0" w:firstColumn="1" w:lastColumn="0" w:noHBand="0" w:noVBand="1"/>
      </w:tblPr>
      <w:tblGrid>
        <w:gridCol w:w="456"/>
        <w:gridCol w:w="4250"/>
        <w:gridCol w:w="372"/>
        <w:gridCol w:w="4014"/>
      </w:tblGrid>
      <w:tr w:rsidR="00FA6C8D" w:rsidRPr="00FA6C8D" w:rsidTr="00BD58EB">
        <w:trPr>
          <w:trHeight w:val="521"/>
        </w:trPr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right="87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Силни страни</w:t>
            </w:r>
          </w:p>
        </w:tc>
        <w:tc>
          <w:tcPr>
            <w:tcW w:w="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right="3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Слаби страни</w:t>
            </w:r>
          </w:p>
        </w:tc>
      </w:tr>
      <w:tr w:rsidR="00FA6C8D" w:rsidRPr="00FA6C8D" w:rsidTr="00BD58EB">
        <w:trPr>
          <w:trHeight w:val="6597"/>
        </w:trPr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A6C8D" w:rsidRPr="00FA6C8D" w:rsidRDefault="00FA6C8D" w:rsidP="00FA6C8D">
            <w:pPr>
              <w:spacing w:after="512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512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788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512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512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Възможности педагозите да избират форми, методи и средства на педагогическо взаимодействие. Възможност учителите да  избират    познавателни книжки и учебни помагала за групата.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Създадени са условия за „равен старт“ на всички деца.</w:t>
            </w:r>
          </w:p>
          <w:p w:rsidR="00573155" w:rsidRDefault="00FA6C8D" w:rsidP="00FA6C8D">
            <w:pPr>
              <w:spacing w:after="0" w:line="238" w:lineRule="auto"/>
              <w:ind w:left="0" w:right="115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Наличие на възможности за доп</w:t>
            </w:r>
            <w:r w:rsidR="00573155">
              <w:rPr>
                <w:rFonts w:ascii="Times New Roman" w:eastAsia="Times New Roman" w:hAnsi="Times New Roman" w:cs="Times New Roman"/>
                <w:sz w:val="24"/>
              </w:rPr>
              <w:t>ълнителни дейности по интереси.</w:t>
            </w:r>
          </w:p>
          <w:p w:rsidR="00FA6C8D" w:rsidRPr="00FA6C8D" w:rsidRDefault="00FA6C8D" w:rsidP="00FA6C8D">
            <w:pPr>
              <w:spacing w:after="0" w:line="238" w:lineRule="auto"/>
              <w:ind w:left="0" w:right="115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Популяризиране, изява и презентиране на творчеството на децата – изложби, концерти, публикации в сайта на ДГ, медии и социални мрежи. Приобщаване на децата към националните ценности и традиции. Натрупване на култура на поведение у децата за адекватна реакция при кризисни ситуации. 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Осъществяване на подкрепа на личностното развитие на деца със СОП и подходяща образователна среда.</w:t>
            </w:r>
          </w:p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Утвърждаване на личностно </w:t>
            </w:r>
            <w:r w:rsidR="00573155" w:rsidRPr="00FA6C8D">
              <w:rPr>
                <w:rFonts w:ascii="Times New Roman" w:eastAsia="Times New Roman" w:hAnsi="Times New Roman" w:cs="Times New Roman"/>
                <w:sz w:val="24"/>
              </w:rPr>
              <w:t>ориентиран и позитивен подход на възпитание.</w:t>
            </w:r>
          </w:p>
        </w:tc>
        <w:tc>
          <w:tcPr>
            <w:tcW w:w="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6C8D" w:rsidRPr="00FA6C8D" w:rsidRDefault="00FA6C8D" w:rsidP="00FA6C8D">
            <w:pPr>
              <w:spacing w:after="788" w:line="259" w:lineRule="auto"/>
              <w:ind w:left="8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1064" w:line="259" w:lineRule="auto"/>
              <w:ind w:left="8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8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6C8D" w:rsidRPr="00FA6C8D" w:rsidRDefault="00FA6C8D" w:rsidP="00FA6C8D">
            <w:pPr>
              <w:spacing w:after="0" w:line="238" w:lineRule="auto"/>
              <w:ind w:left="0" w:right="12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Липса на опит у  новоназначените учители  във връзка  с  прилагане на инте</w:t>
            </w:r>
            <w:r w:rsidR="00573155">
              <w:rPr>
                <w:rFonts w:ascii="Times New Roman" w:eastAsia="Times New Roman" w:hAnsi="Times New Roman" w:cs="Times New Roman"/>
                <w:sz w:val="24"/>
              </w:rPr>
              <w:t>рактивни методи и технологии в О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ВП.</w:t>
            </w:r>
          </w:p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Недостатъчност в прилагането на превантивна и рехабилитационна педагогика, както и невладеене на компенсаторни педагогически механизми при проблемните деца. Недостатъчен опит за разработване на авторски проекти и програми. </w:t>
            </w:r>
          </w:p>
        </w:tc>
      </w:tr>
      <w:tr w:rsidR="00FA6C8D" w:rsidRPr="00FA6C8D" w:rsidTr="00BD58EB">
        <w:trPr>
          <w:trHeight w:val="3006"/>
        </w:trPr>
        <w:tc>
          <w:tcPr>
            <w:tcW w:w="9092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Възможности и перспективи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FA6C8D" w:rsidRPr="00FA6C8D" w:rsidRDefault="00FA6C8D" w:rsidP="0022008F">
            <w:pPr>
              <w:numPr>
                <w:ilvl w:val="0"/>
                <w:numId w:val="33"/>
              </w:numPr>
              <w:spacing w:after="0" w:line="25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Програмна система на детската градина и тематично разпределение за всяка възрастова група.</w:t>
            </w:r>
          </w:p>
          <w:p w:rsidR="00FA6C8D" w:rsidRPr="00FA6C8D" w:rsidRDefault="00FA6C8D" w:rsidP="0022008F">
            <w:pPr>
              <w:numPr>
                <w:ilvl w:val="0"/>
                <w:numId w:val="33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Приобщаване на децата към националните ценности и традиции. </w:t>
            </w:r>
          </w:p>
          <w:p w:rsidR="00FA6C8D" w:rsidRPr="00FA6C8D" w:rsidRDefault="00FA6C8D" w:rsidP="0022008F">
            <w:pPr>
              <w:numPr>
                <w:ilvl w:val="0"/>
                <w:numId w:val="33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Популяризиране на интерактивни методи за взаимодействие за детски градини.</w:t>
            </w:r>
          </w:p>
          <w:p w:rsidR="00FA6C8D" w:rsidRPr="00FA6C8D" w:rsidRDefault="00FA6C8D" w:rsidP="0022008F">
            <w:pPr>
              <w:numPr>
                <w:ilvl w:val="0"/>
                <w:numId w:val="33"/>
              </w:numPr>
              <w:spacing w:after="0" w:line="247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Овладяване принципите и методите на позитивно възпитание чрез самоподготовка, вътрешна и външна квалификация. </w:t>
            </w:r>
          </w:p>
          <w:p w:rsidR="00FA6C8D" w:rsidRPr="00FA6C8D" w:rsidRDefault="00FA6C8D" w:rsidP="0022008F">
            <w:pPr>
              <w:numPr>
                <w:ilvl w:val="0"/>
                <w:numId w:val="33"/>
              </w:numPr>
              <w:spacing w:after="0" w:line="247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Повишаване на общата квалификация на персонала (организиране на курсове, тренинги, обучение или самообучение).</w:t>
            </w:r>
          </w:p>
          <w:p w:rsidR="00FA6C8D" w:rsidRDefault="00FA6C8D" w:rsidP="0022008F">
            <w:pPr>
              <w:numPr>
                <w:ilvl w:val="0"/>
                <w:numId w:val="33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Компетентен и критичен подбор на програми и помагала.</w:t>
            </w:r>
          </w:p>
          <w:p w:rsidR="007335AD" w:rsidRDefault="00BB0452" w:rsidP="007335AD">
            <w:pPr>
              <w:numPr>
                <w:ilvl w:val="0"/>
                <w:numId w:val="33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Разработване на авторска проекти за работа с децата.</w:t>
            </w:r>
          </w:p>
          <w:p w:rsidR="007335AD" w:rsidRPr="007335AD" w:rsidRDefault="007335AD" w:rsidP="007335AD">
            <w:pPr>
              <w:numPr>
                <w:ilvl w:val="0"/>
                <w:numId w:val="33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Въвеждане на менторски програми за новоназначени учители.</w:t>
            </w:r>
          </w:p>
        </w:tc>
      </w:tr>
    </w:tbl>
    <w:p w:rsidR="00573155" w:rsidRPr="00573155" w:rsidRDefault="00573155" w:rsidP="00573155">
      <w:pPr>
        <w:spacing w:after="0" w:line="265" w:lineRule="auto"/>
        <w:ind w:left="1032" w:firstLine="0"/>
        <w:rPr>
          <w:rFonts w:ascii="Times New Roman" w:eastAsia="Times New Roman" w:hAnsi="Times New Roman" w:cs="Times New Roman"/>
          <w:sz w:val="24"/>
        </w:rPr>
      </w:pPr>
    </w:p>
    <w:p w:rsidR="00FA6C8D" w:rsidRPr="00573155" w:rsidRDefault="00FA6C8D" w:rsidP="00573155">
      <w:pPr>
        <w:pStyle w:val="a7"/>
        <w:numPr>
          <w:ilvl w:val="1"/>
          <w:numId w:val="59"/>
        </w:numPr>
        <w:spacing w:after="0" w:line="265" w:lineRule="auto"/>
        <w:rPr>
          <w:rFonts w:ascii="Times New Roman" w:eastAsia="Times New Roman" w:hAnsi="Times New Roman" w:cs="Times New Roman"/>
          <w:sz w:val="24"/>
        </w:rPr>
      </w:pPr>
      <w:r w:rsidRPr="00573155">
        <w:rPr>
          <w:rFonts w:ascii="Times New Roman" w:eastAsia="Times New Roman" w:hAnsi="Times New Roman" w:cs="Times New Roman"/>
          <w:b/>
          <w:sz w:val="24"/>
        </w:rPr>
        <w:t>Квалификация и професионално развитие на педагогическите специалисти:</w:t>
      </w:r>
    </w:p>
    <w:p w:rsidR="00FA6C8D" w:rsidRPr="00FA6C8D" w:rsidRDefault="00FA6C8D" w:rsidP="00FA6C8D">
      <w:pPr>
        <w:spacing w:after="4" w:line="262" w:lineRule="auto"/>
        <w:ind w:left="41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lastRenderedPageBreak/>
        <w:t xml:space="preserve">      ПРОФЕСИОНАЛНА СТРУКТУРА </w:t>
      </w:r>
    </w:p>
    <w:p w:rsidR="00FA6C8D" w:rsidRPr="00FA6C8D" w:rsidRDefault="007335A5" w:rsidP="00FA5DEA">
      <w:pPr>
        <w:spacing w:after="1419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ДГ „Божур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“ има  утвърден  щат  от  33 души  персонал,  който  съгласно  ЗПУО  може да  се  променя  за  всяка  учебна  година. Средната  възраст </w:t>
      </w:r>
      <w:r w:rsidR="002F26DE">
        <w:rPr>
          <w:rFonts w:ascii="Times New Roman" w:eastAsia="Times New Roman" w:hAnsi="Times New Roman" w:cs="Times New Roman"/>
          <w:sz w:val="24"/>
        </w:rPr>
        <w:t xml:space="preserve"> на педагогическия персонал е 51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г. Педагогическият, непедагогически и медицински персонал са с необходимата квалификация. 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>Педагогическият екип</w:t>
      </w:r>
      <w:r w:rsidR="006D2083">
        <w:rPr>
          <w:rFonts w:ascii="Times New Roman" w:eastAsia="Times New Roman" w:hAnsi="Times New Roman" w:cs="Times New Roman"/>
          <w:sz w:val="24"/>
        </w:rPr>
        <w:t xml:space="preserve"> се състои от 16</w:t>
      </w:r>
      <w:r w:rsidR="00573155">
        <w:rPr>
          <w:rFonts w:ascii="Times New Roman" w:eastAsia="Times New Roman" w:hAnsi="Times New Roman" w:cs="Times New Roman"/>
          <w:sz w:val="24"/>
        </w:rPr>
        <w:t xml:space="preserve"> </w:t>
      </w:r>
      <w:r w:rsidR="006D2083">
        <w:rPr>
          <w:rFonts w:ascii="Times New Roman" w:eastAsia="Times New Roman" w:hAnsi="Times New Roman" w:cs="Times New Roman"/>
          <w:sz w:val="24"/>
        </w:rPr>
        <w:t xml:space="preserve">учители и 1 директор 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 с висше образовани</w:t>
      </w:r>
      <w:r w:rsidR="006D2083">
        <w:rPr>
          <w:rFonts w:ascii="Times New Roman" w:eastAsia="Times New Roman" w:hAnsi="Times New Roman" w:cs="Times New Roman"/>
          <w:sz w:val="24"/>
        </w:rPr>
        <w:t>е.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  90% от педагогическите специалисти са защитили квалификационни  степени  както следва:  </w:t>
      </w:r>
    </w:p>
    <w:tbl>
      <w:tblPr>
        <w:tblStyle w:val="TableGrid2"/>
        <w:tblW w:w="9816" w:type="dxa"/>
        <w:tblInd w:w="150" w:type="dxa"/>
        <w:tblCellMar>
          <w:left w:w="28" w:type="dxa"/>
          <w:bottom w:w="174" w:type="dxa"/>
          <w:right w:w="53" w:type="dxa"/>
        </w:tblCellMar>
        <w:tblLook w:val="04A0" w:firstRow="1" w:lastRow="0" w:firstColumn="1" w:lastColumn="0" w:noHBand="0" w:noVBand="1"/>
      </w:tblPr>
      <w:tblGrid>
        <w:gridCol w:w="391"/>
        <w:gridCol w:w="1420"/>
        <w:gridCol w:w="616"/>
        <w:gridCol w:w="1130"/>
        <w:gridCol w:w="1230"/>
        <w:gridCol w:w="1190"/>
        <w:gridCol w:w="1082"/>
        <w:gridCol w:w="567"/>
        <w:gridCol w:w="566"/>
        <w:gridCol w:w="568"/>
        <w:gridCol w:w="564"/>
        <w:gridCol w:w="492"/>
      </w:tblGrid>
      <w:tr w:rsidR="00FA6C8D" w:rsidRPr="00FA6C8D" w:rsidTr="00BD58EB">
        <w:trPr>
          <w:trHeight w:val="532"/>
        </w:trPr>
        <w:tc>
          <w:tcPr>
            <w:tcW w:w="392" w:type="dxa"/>
            <w:vMerge w:val="restart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bottom"/>
          </w:tcPr>
          <w:p w:rsidR="00FA6C8D" w:rsidRPr="00FA6C8D" w:rsidRDefault="00FA6C8D" w:rsidP="00FA6C8D">
            <w:pPr>
              <w:spacing w:after="0" w:line="259" w:lineRule="auto"/>
              <w:ind w:left="4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№</w:t>
            </w:r>
          </w:p>
        </w:tc>
        <w:tc>
          <w:tcPr>
            <w:tcW w:w="1420" w:type="dxa"/>
            <w:vMerge w:val="restart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bottom"/>
          </w:tcPr>
          <w:p w:rsidR="00FA6C8D" w:rsidRPr="00183910" w:rsidRDefault="00FA6C8D" w:rsidP="00FA6C8D">
            <w:pPr>
              <w:spacing w:after="0" w:line="259" w:lineRule="auto"/>
              <w:ind w:left="1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Длъжност</w:t>
            </w:r>
          </w:p>
        </w:tc>
        <w:tc>
          <w:tcPr>
            <w:tcW w:w="616" w:type="dxa"/>
            <w:vMerge w:val="restart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bottom"/>
          </w:tcPr>
          <w:p w:rsidR="00FA6C8D" w:rsidRPr="00183910" w:rsidRDefault="00FA6C8D" w:rsidP="00FA6C8D">
            <w:pPr>
              <w:spacing w:after="0" w:line="259" w:lineRule="auto"/>
              <w:ind w:left="2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Брой</w:t>
            </w:r>
          </w:p>
        </w:tc>
        <w:tc>
          <w:tcPr>
            <w:tcW w:w="3548" w:type="dxa"/>
            <w:gridSpan w:val="3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nil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1108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ОКС</w:t>
            </w:r>
          </w:p>
        </w:tc>
        <w:tc>
          <w:tcPr>
            <w:tcW w:w="1082" w:type="dxa"/>
            <w:tcBorders>
              <w:top w:val="double" w:sz="9" w:space="0" w:color="C0C0C0"/>
              <w:left w:val="nil"/>
              <w:bottom w:val="double" w:sz="9" w:space="0" w:color="C0C0C0"/>
              <w:right w:val="double" w:sz="9" w:space="0" w:color="C0C0C0"/>
            </w:tcBorders>
            <w:shd w:val="clear" w:color="auto" w:fill="F2F2F2"/>
          </w:tcPr>
          <w:p w:rsidR="00FA6C8D" w:rsidRPr="00183910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6" w:type="dxa"/>
            <w:tcBorders>
              <w:top w:val="double" w:sz="9" w:space="0" w:color="C0C0C0"/>
              <w:left w:val="nil"/>
              <w:bottom w:val="double" w:sz="9" w:space="0" w:color="C0C0C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nil"/>
              <w:bottom w:val="double" w:sz="9" w:space="0" w:color="C0C0C0"/>
              <w:right w:val="nil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ПКС</w:t>
            </w:r>
          </w:p>
        </w:tc>
        <w:tc>
          <w:tcPr>
            <w:tcW w:w="564" w:type="dxa"/>
            <w:tcBorders>
              <w:top w:val="double" w:sz="9" w:space="0" w:color="C0C0C0"/>
              <w:left w:val="nil"/>
              <w:bottom w:val="double" w:sz="9" w:space="0" w:color="C0C0C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92" w:type="dxa"/>
            <w:tcBorders>
              <w:top w:val="double" w:sz="9" w:space="0" w:color="C0C0C0"/>
              <w:left w:val="nil"/>
              <w:bottom w:val="double" w:sz="9" w:space="0" w:color="C0C0C0"/>
              <w:right w:val="double" w:sz="9" w:space="0" w:color="C0C0C0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BD58EB">
        <w:trPr>
          <w:trHeight w:val="1391"/>
        </w:trPr>
        <w:tc>
          <w:tcPr>
            <w:tcW w:w="0" w:type="auto"/>
            <w:vMerge/>
            <w:tcBorders>
              <w:top w:val="nil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183910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183910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4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Магистър</w:t>
            </w:r>
          </w:p>
        </w:tc>
        <w:tc>
          <w:tcPr>
            <w:tcW w:w="123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48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Бакалавър</w:t>
            </w:r>
          </w:p>
        </w:tc>
        <w:tc>
          <w:tcPr>
            <w:tcW w:w="119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bottom"/>
          </w:tcPr>
          <w:p w:rsidR="00FA6C8D" w:rsidRPr="00183910" w:rsidRDefault="00FA6C8D" w:rsidP="00FA6C8D">
            <w:pPr>
              <w:spacing w:after="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Профес. бакалавър</w:t>
            </w:r>
          </w:p>
        </w:tc>
        <w:tc>
          <w:tcPr>
            <w:tcW w:w="108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bottom"/>
          </w:tcPr>
          <w:p w:rsidR="00FA6C8D" w:rsidRPr="00183910" w:rsidRDefault="00FA6C8D" w:rsidP="00FA6C8D">
            <w:pPr>
              <w:spacing w:after="0" w:line="259" w:lineRule="auto"/>
              <w:ind w:left="47" w:right="23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Студен ти</w:t>
            </w: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І</w:t>
            </w:r>
          </w:p>
        </w:tc>
        <w:tc>
          <w:tcPr>
            <w:tcW w:w="56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3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ІІ</w:t>
            </w: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ІІІ</w:t>
            </w:r>
          </w:p>
        </w:tc>
        <w:tc>
          <w:tcPr>
            <w:tcW w:w="564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single" w:sz="4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5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ІV</w:t>
            </w:r>
          </w:p>
        </w:tc>
        <w:tc>
          <w:tcPr>
            <w:tcW w:w="492" w:type="dxa"/>
            <w:tcBorders>
              <w:top w:val="double" w:sz="9" w:space="0" w:color="C0C0C0"/>
              <w:left w:val="single" w:sz="4" w:space="0" w:color="00000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5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V</w:t>
            </w:r>
          </w:p>
        </w:tc>
      </w:tr>
      <w:tr w:rsidR="00FA6C8D" w:rsidRPr="00FA6C8D" w:rsidTr="00BD58EB">
        <w:trPr>
          <w:trHeight w:val="533"/>
        </w:trPr>
        <w:tc>
          <w:tcPr>
            <w:tcW w:w="39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1.</w:t>
            </w:r>
          </w:p>
        </w:tc>
        <w:tc>
          <w:tcPr>
            <w:tcW w:w="142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F1AE0">
              <w:rPr>
                <w:rFonts w:ascii="Times New Roman" w:eastAsia="Calibri" w:hAnsi="Times New Roman" w:cs="Times New Roman"/>
                <w:sz w:val="24"/>
              </w:rPr>
              <w:t>Директор</w:t>
            </w:r>
          </w:p>
        </w:tc>
        <w:tc>
          <w:tcPr>
            <w:tcW w:w="61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12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23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9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8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9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4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single" w:sz="4" w:space="0" w:color="000000"/>
            </w:tcBorders>
          </w:tcPr>
          <w:p w:rsidR="00FA6C8D" w:rsidRPr="00FA6C8D" w:rsidRDefault="00543777" w:rsidP="008E6D05">
            <w:pPr>
              <w:spacing w:after="16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92" w:type="dxa"/>
            <w:tcBorders>
              <w:top w:val="double" w:sz="9" w:space="0" w:color="C0C0C0"/>
              <w:left w:val="single" w:sz="4" w:space="0" w:color="00000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BD58EB">
        <w:trPr>
          <w:trHeight w:val="528"/>
        </w:trPr>
        <w:tc>
          <w:tcPr>
            <w:tcW w:w="39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2.</w:t>
            </w:r>
          </w:p>
        </w:tc>
        <w:tc>
          <w:tcPr>
            <w:tcW w:w="142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F1AE0">
              <w:rPr>
                <w:rFonts w:ascii="Times New Roman" w:eastAsia="Calibri" w:hAnsi="Times New Roman" w:cs="Times New Roman"/>
                <w:sz w:val="24"/>
              </w:rPr>
              <w:t xml:space="preserve"> Ст.  Учител</w:t>
            </w:r>
          </w:p>
        </w:tc>
        <w:tc>
          <w:tcPr>
            <w:tcW w:w="61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573155" w:rsidP="00FA6C8D">
            <w:pPr>
              <w:spacing w:after="0" w:line="259" w:lineRule="auto"/>
              <w:ind w:left="16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7</w:t>
            </w:r>
          </w:p>
        </w:tc>
        <w:tc>
          <w:tcPr>
            <w:tcW w:w="112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573155" w:rsidP="00FA6C8D">
            <w:pPr>
              <w:spacing w:after="0" w:line="259" w:lineRule="auto"/>
              <w:ind w:left="2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6</w:t>
            </w:r>
          </w:p>
        </w:tc>
        <w:tc>
          <w:tcPr>
            <w:tcW w:w="123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C14BDF" w:rsidP="00FA6C8D">
            <w:pPr>
              <w:spacing w:after="0" w:line="259" w:lineRule="auto"/>
              <w:ind w:left="24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19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4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8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9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573155" w:rsidP="00FA6C8D">
            <w:pPr>
              <w:spacing w:after="0" w:line="259" w:lineRule="auto"/>
              <w:ind w:left="19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573155" w:rsidP="00FA6C8D">
            <w:pPr>
              <w:spacing w:after="0" w:line="259" w:lineRule="auto"/>
              <w:ind w:left="19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64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single" w:sz="4" w:space="0" w:color="000000"/>
            </w:tcBorders>
            <w:vAlign w:val="center"/>
          </w:tcPr>
          <w:p w:rsidR="00FA6C8D" w:rsidRPr="00FA6C8D" w:rsidRDefault="008E6D05" w:rsidP="00FA6C8D">
            <w:pPr>
              <w:spacing w:after="0" w:line="259" w:lineRule="auto"/>
              <w:ind w:left="19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5</w:t>
            </w:r>
          </w:p>
        </w:tc>
        <w:tc>
          <w:tcPr>
            <w:tcW w:w="492" w:type="dxa"/>
            <w:tcBorders>
              <w:top w:val="double" w:sz="9" w:space="0" w:color="C0C0C0"/>
              <w:left w:val="single" w:sz="4" w:space="0" w:color="00000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BD58EB">
        <w:trPr>
          <w:trHeight w:val="842"/>
        </w:trPr>
        <w:tc>
          <w:tcPr>
            <w:tcW w:w="39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3.</w:t>
            </w:r>
          </w:p>
        </w:tc>
        <w:tc>
          <w:tcPr>
            <w:tcW w:w="142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AA632C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Гл.учител</w:t>
            </w:r>
          </w:p>
        </w:tc>
        <w:tc>
          <w:tcPr>
            <w:tcW w:w="61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AA632C" w:rsidP="00FA6C8D">
            <w:pPr>
              <w:spacing w:after="0" w:line="259" w:lineRule="auto"/>
              <w:ind w:left="2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12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AA632C" w:rsidP="00FA6C8D">
            <w:pPr>
              <w:spacing w:after="0" w:line="259" w:lineRule="auto"/>
              <w:ind w:left="2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23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9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8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9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573155" w:rsidP="00573155">
            <w:pPr>
              <w:spacing w:after="16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4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single" w:sz="4" w:space="0" w:color="00000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92" w:type="dxa"/>
            <w:tcBorders>
              <w:top w:val="double" w:sz="9" w:space="0" w:color="C0C0C0"/>
              <w:left w:val="single" w:sz="4" w:space="0" w:color="00000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BD58EB">
        <w:trPr>
          <w:trHeight w:val="534"/>
        </w:trPr>
        <w:tc>
          <w:tcPr>
            <w:tcW w:w="39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4</w:t>
            </w:r>
          </w:p>
        </w:tc>
        <w:tc>
          <w:tcPr>
            <w:tcW w:w="142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F1AE0">
              <w:rPr>
                <w:rFonts w:ascii="Times New Roman" w:eastAsia="Calibri" w:hAnsi="Times New Roman" w:cs="Times New Roman"/>
                <w:sz w:val="24"/>
              </w:rPr>
              <w:t>Учители</w:t>
            </w:r>
          </w:p>
        </w:tc>
        <w:tc>
          <w:tcPr>
            <w:tcW w:w="61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573155" w:rsidP="00FA6C8D">
            <w:pPr>
              <w:spacing w:after="0" w:line="259" w:lineRule="auto"/>
              <w:ind w:left="2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8</w:t>
            </w:r>
          </w:p>
        </w:tc>
        <w:tc>
          <w:tcPr>
            <w:tcW w:w="112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A970FE" w:rsidP="00FA6C8D">
            <w:pPr>
              <w:spacing w:after="0" w:line="259" w:lineRule="auto"/>
              <w:ind w:left="2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4</w:t>
            </w:r>
          </w:p>
        </w:tc>
        <w:tc>
          <w:tcPr>
            <w:tcW w:w="123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A970FE" w:rsidP="00573155">
            <w:pPr>
              <w:spacing w:after="16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190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8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4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6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8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4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single" w:sz="4" w:space="0" w:color="000000"/>
            </w:tcBorders>
            <w:vAlign w:val="center"/>
          </w:tcPr>
          <w:p w:rsidR="00FA6C8D" w:rsidRPr="00FA6C8D" w:rsidRDefault="008E6D05" w:rsidP="00FA6C8D">
            <w:pPr>
              <w:spacing w:after="0" w:line="259" w:lineRule="auto"/>
              <w:ind w:left="19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92" w:type="dxa"/>
            <w:tcBorders>
              <w:top w:val="double" w:sz="9" w:space="0" w:color="C0C0C0"/>
              <w:left w:val="single" w:sz="4" w:space="0" w:color="000000"/>
              <w:bottom w:val="double" w:sz="9" w:space="0" w:color="C0C0C0"/>
              <w:right w:val="double" w:sz="9" w:space="0" w:color="C0C0C0"/>
            </w:tcBorders>
          </w:tcPr>
          <w:p w:rsidR="008E6D05" w:rsidRDefault="008E6D05" w:rsidP="008E6D05">
            <w:pPr>
              <w:spacing w:after="16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B01CF8" w:rsidRDefault="007335AD" w:rsidP="008E6D05">
            <w:pPr>
              <w:spacing w:after="160" w:line="259" w:lineRule="auto"/>
              <w:ind w:left="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</w:tbl>
    <w:p w:rsidR="007335A5" w:rsidRDefault="007335A5" w:rsidP="00FA6C8D">
      <w:pPr>
        <w:spacing w:after="0" w:line="259" w:lineRule="auto"/>
        <w:ind w:left="6" w:firstLine="0"/>
        <w:jc w:val="left"/>
        <w:rPr>
          <w:rFonts w:ascii="Calibri" w:eastAsia="Calibri" w:hAnsi="Calibri" w:cs="Calibri"/>
          <w:b/>
          <w:sz w:val="24"/>
        </w:rPr>
      </w:pPr>
    </w:p>
    <w:p w:rsidR="007335A5" w:rsidRDefault="007335A5" w:rsidP="00FA5DEA">
      <w:pPr>
        <w:spacing w:after="0" w:line="259" w:lineRule="auto"/>
        <w:jc w:val="left"/>
        <w:rPr>
          <w:rFonts w:ascii="Calibri" w:eastAsia="Calibri" w:hAnsi="Calibri" w:cs="Calibri"/>
          <w:b/>
          <w:sz w:val="24"/>
        </w:rPr>
      </w:pPr>
    </w:p>
    <w:p w:rsidR="00FA6C8D" w:rsidRPr="00FA5DEA" w:rsidRDefault="00FA6C8D" w:rsidP="00FA5DEA">
      <w:pPr>
        <w:spacing w:after="0" w:line="259" w:lineRule="auto"/>
        <w:ind w:left="0" w:firstLine="0"/>
        <w:jc w:val="left"/>
        <w:rPr>
          <w:rFonts w:ascii="Times New Roman" w:eastAsia="Times New Roman" w:hAnsi="Times New Roman" w:cs="Times New Roman"/>
          <w:sz w:val="24"/>
        </w:rPr>
      </w:pPr>
      <w:r w:rsidRPr="00FA5DEA">
        <w:rPr>
          <w:rFonts w:ascii="Times New Roman" w:eastAsia="Calibri" w:hAnsi="Times New Roman" w:cs="Times New Roman"/>
          <w:b/>
          <w:sz w:val="24"/>
        </w:rPr>
        <w:t>Непедагогически персонал:</w:t>
      </w:r>
    </w:p>
    <w:tbl>
      <w:tblPr>
        <w:tblStyle w:val="TableGrid2"/>
        <w:tblW w:w="9738" w:type="dxa"/>
        <w:tblInd w:w="188" w:type="dxa"/>
        <w:tblCellMar>
          <w:left w:w="28" w:type="dxa"/>
          <w:right w:w="105" w:type="dxa"/>
        </w:tblCellMar>
        <w:tblLook w:val="04A0" w:firstRow="1" w:lastRow="0" w:firstColumn="1" w:lastColumn="0" w:noHBand="0" w:noVBand="1"/>
      </w:tblPr>
      <w:tblGrid>
        <w:gridCol w:w="512"/>
        <w:gridCol w:w="1561"/>
        <w:gridCol w:w="1225"/>
        <w:gridCol w:w="1729"/>
        <w:gridCol w:w="1511"/>
        <w:gridCol w:w="1507"/>
        <w:gridCol w:w="1693"/>
      </w:tblGrid>
      <w:tr w:rsidR="00FA6C8D" w:rsidRPr="00FA6C8D" w:rsidTr="00133610">
        <w:trPr>
          <w:trHeight w:val="530"/>
        </w:trPr>
        <w:tc>
          <w:tcPr>
            <w:tcW w:w="512" w:type="dxa"/>
            <w:vMerge w:val="restart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0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№</w:t>
            </w:r>
          </w:p>
        </w:tc>
        <w:tc>
          <w:tcPr>
            <w:tcW w:w="1561" w:type="dxa"/>
            <w:vMerge w:val="restart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7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Длъжност</w:t>
            </w:r>
          </w:p>
        </w:tc>
        <w:tc>
          <w:tcPr>
            <w:tcW w:w="1225" w:type="dxa"/>
            <w:vMerge w:val="restart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Брой</w:t>
            </w:r>
          </w:p>
        </w:tc>
        <w:tc>
          <w:tcPr>
            <w:tcW w:w="6440" w:type="dxa"/>
            <w:gridSpan w:val="4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77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Образование / допълнителна квалификация</w:t>
            </w:r>
          </w:p>
        </w:tc>
      </w:tr>
      <w:tr w:rsidR="00FA6C8D" w:rsidRPr="00FA6C8D" w:rsidTr="00133610">
        <w:trPr>
          <w:trHeight w:val="527"/>
        </w:trPr>
        <w:tc>
          <w:tcPr>
            <w:tcW w:w="0" w:type="auto"/>
            <w:vMerge/>
            <w:tcBorders>
              <w:top w:val="nil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183910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183910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29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Магистър</w:t>
            </w:r>
          </w:p>
        </w:tc>
        <w:tc>
          <w:tcPr>
            <w:tcW w:w="151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19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Бакалавър</w:t>
            </w:r>
          </w:p>
        </w:tc>
        <w:tc>
          <w:tcPr>
            <w:tcW w:w="1507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 xml:space="preserve">Средно </w:t>
            </w:r>
          </w:p>
        </w:tc>
        <w:tc>
          <w:tcPr>
            <w:tcW w:w="1693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shd w:val="clear" w:color="auto" w:fill="F2F2F2"/>
            <w:vAlign w:val="center"/>
          </w:tcPr>
          <w:p w:rsidR="00FA6C8D" w:rsidRPr="00183910" w:rsidRDefault="00FA6C8D" w:rsidP="00FA6C8D">
            <w:pPr>
              <w:spacing w:after="0" w:line="259" w:lineRule="auto"/>
              <w:ind w:left="78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83910">
              <w:rPr>
                <w:rFonts w:ascii="Times New Roman" w:eastAsia="Calibri" w:hAnsi="Times New Roman" w:cs="Times New Roman"/>
                <w:sz w:val="24"/>
              </w:rPr>
              <w:t>Основно</w:t>
            </w:r>
          </w:p>
        </w:tc>
      </w:tr>
      <w:tr w:rsidR="00FA6C8D" w:rsidRPr="00FA6C8D" w:rsidTr="00133610">
        <w:trPr>
          <w:trHeight w:val="531"/>
        </w:trPr>
        <w:tc>
          <w:tcPr>
            <w:tcW w:w="51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1.</w:t>
            </w:r>
          </w:p>
        </w:tc>
        <w:tc>
          <w:tcPr>
            <w:tcW w:w="156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5B5177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Домакин</w:t>
            </w:r>
          </w:p>
        </w:tc>
        <w:tc>
          <w:tcPr>
            <w:tcW w:w="1225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78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729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543777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07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93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133610">
        <w:trPr>
          <w:trHeight w:val="842"/>
        </w:trPr>
        <w:tc>
          <w:tcPr>
            <w:tcW w:w="51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2.</w:t>
            </w:r>
          </w:p>
        </w:tc>
        <w:tc>
          <w:tcPr>
            <w:tcW w:w="156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F1AE0">
              <w:rPr>
                <w:rFonts w:ascii="Times New Roman" w:eastAsia="Calibri" w:hAnsi="Times New Roman" w:cs="Times New Roman"/>
                <w:sz w:val="24"/>
              </w:rPr>
              <w:t xml:space="preserve"> Гл. </w:t>
            </w:r>
          </w:p>
          <w:p w:rsidR="00FA6C8D" w:rsidRPr="00AF1AE0" w:rsidRDefault="00FA6C8D" w:rsidP="00FA6C8D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AF1AE0">
              <w:rPr>
                <w:rFonts w:ascii="Times New Roman" w:eastAsia="Calibri" w:hAnsi="Times New Roman" w:cs="Times New Roman"/>
                <w:sz w:val="24"/>
              </w:rPr>
              <w:t>Счетоводител</w:t>
            </w:r>
          </w:p>
        </w:tc>
        <w:tc>
          <w:tcPr>
            <w:tcW w:w="1225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543777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729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78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51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07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93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133610">
        <w:trPr>
          <w:trHeight w:val="842"/>
        </w:trPr>
        <w:tc>
          <w:tcPr>
            <w:tcW w:w="51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lastRenderedPageBreak/>
              <w:t>3.</w:t>
            </w:r>
          </w:p>
        </w:tc>
        <w:tc>
          <w:tcPr>
            <w:tcW w:w="156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F1AE0">
              <w:rPr>
                <w:rFonts w:ascii="Times New Roman" w:eastAsia="Calibri" w:hAnsi="Times New Roman" w:cs="Times New Roman"/>
                <w:sz w:val="24"/>
              </w:rPr>
              <w:t>Пом- възпитател</w:t>
            </w:r>
          </w:p>
        </w:tc>
        <w:tc>
          <w:tcPr>
            <w:tcW w:w="1225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10</w:t>
            </w:r>
          </w:p>
        </w:tc>
        <w:tc>
          <w:tcPr>
            <w:tcW w:w="1729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07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10</w:t>
            </w:r>
          </w:p>
        </w:tc>
        <w:tc>
          <w:tcPr>
            <w:tcW w:w="1693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133610">
        <w:trPr>
          <w:trHeight w:val="842"/>
        </w:trPr>
        <w:tc>
          <w:tcPr>
            <w:tcW w:w="51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4.</w:t>
            </w:r>
          </w:p>
        </w:tc>
        <w:tc>
          <w:tcPr>
            <w:tcW w:w="156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AF1AE0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F1AE0">
              <w:rPr>
                <w:rFonts w:ascii="Times New Roman" w:eastAsia="Calibri" w:hAnsi="Times New Roman" w:cs="Times New Roman"/>
                <w:sz w:val="24"/>
              </w:rPr>
              <w:t>Работник  поддръжка</w:t>
            </w:r>
          </w:p>
        </w:tc>
        <w:tc>
          <w:tcPr>
            <w:tcW w:w="1225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78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729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07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7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693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73155" w:rsidRPr="00FA6C8D" w:rsidTr="00133610">
        <w:trPr>
          <w:trHeight w:val="842"/>
        </w:trPr>
        <w:tc>
          <w:tcPr>
            <w:tcW w:w="51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Pr="00FA6C8D" w:rsidRDefault="00573155" w:rsidP="00FA6C8D">
            <w:pPr>
              <w:spacing w:after="0" w:line="259" w:lineRule="auto"/>
              <w:ind w:left="0" w:firstLine="0"/>
              <w:jc w:val="left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5.</w:t>
            </w:r>
          </w:p>
        </w:tc>
        <w:tc>
          <w:tcPr>
            <w:tcW w:w="156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Pr="00AF1AE0" w:rsidRDefault="00573155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Гл. готвач</w:t>
            </w:r>
          </w:p>
        </w:tc>
        <w:tc>
          <w:tcPr>
            <w:tcW w:w="1225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Pr="00FA6C8D" w:rsidRDefault="00573155" w:rsidP="00FA6C8D">
            <w:pPr>
              <w:spacing w:after="0" w:line="259" w:lineRule="auto"/>
              <w:ind w:left="78" w:firstLine="0"/>
              <w:jc w:val="center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729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573155" w:rsidRPr="00FA6C8D" w:rsidRDefault="00573155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573155" w:rsidRPr="00FA6C8D" w:rsidRDefault="008E6D05" w:rsidP="008E6D05">
            <w:pPr>
              <w:spacing w:after="160" w:line="259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07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Pr="00FA6C8D" w:rsidRDefault="00573155" w:rsidP="00FA6C8D">
            <w:pPr>
              <w:spacing w:after="0" w:line="259" w:lineRule="auto"/>
              <w:ind w:left="76" w:firstLine="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693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573155" w:rsidRPr="00FA6C8D" w:rsidRDefault="00573155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73155" w:rsidRPr="00FA6C8D" w:rsidTr="00133610">
        <w:trPr>
          <w:trHeight w:val="842"/>
        </w:trPr>
        <w:tc>
          <w:tcPr>
            <w:tcW w:w="512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Default="00573155" w:rsidP="00FA6C8D">
            <w:pPr>
              <w:spacing w:after="0" w:line="259" w:lineRule="auto"/>
              <w:ind w:left="0" w:firstLine="0"/>
              <w:jc w:val="left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6.</w:t>
            </w:r>
          </w:p>
        </w:tc>
        <w:tc>
          <w:tcPr>
            <w:tcW w:w="156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Default="00573155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Помощник готвачи работник кухня</w:t>
            </w:r>
          </w:p>
        </w:tc>
        <w:tc>
          <w:tcPr>
            <w:tcW w:w="1225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Default="00573155" w:rsidP="00FA6C8D">
            <w:pPr>
              <w:spacing w:after="0" w:line="259" w:lineRule="auto"/>
              <w:ind w:left="78" w:firstLine="0"/>
              <w:jc w:val="center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1729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573155" w:rsidRPr="00FA6C8D" w:rsidRDefault="00573155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11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573155" w:rsidRPr="00FA6C8D" w:rsidRDefault="00573155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07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  <w:vAlign w:val="center"/>
          </w:tcPr>
          <w:p w:rsidR="00573155" w:rsidRPr="00FA6C8D" w:rsidRDefault="00573155" w:rsidP="00FA6C8D">
            <w:pPr>
              <w:spacing w:after="0" w:line="259" w:lineRule="auto"/>
              <w:ind w:left="76" w:firstLine="0"/>
              <w:jc w:val="center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1693" w:type="dxa"/>
            <w:tcBorders>
              <w:top w:val="double" w:sz="9" w:space="0" w:color="C0C0C0"/>
              <w:left w:val="double" w:sz="9" w:space="0" w:color="C0C0C0"/>
              <w:bottom w:val="double" w:sz="9" w:space="0" w:color="C0C0C0"/>
              <w:right w:val="double" w:sz="9" w:space="0" w:color="C0C0C0"/>
            </w:tcBorders>
          </w:tcPr>
          <w:p w:rsidR="00573155" w:rsidRPr="00FA6C8D" w:rsidRDefault="00573155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FA5DEA" w:rsidRDefault="00FA5DEA" w:rsidP="00FA5DEA">
      <w:pPr>
        <w:spacing w:after="418" w:line="262" w:lineRule="auto"/>
        <w:ind w:left="0" w:firstLine="0"/>
        <w:rPr>
          <w:rFonts w:ascii="Times New Roman" w:eastAsia="Times New Roman" w:hAnsi="Times New Roman" w:cs="Times New Roman"/>
          <w:b/>
          <w:sz w:val="24"/>
        </w:rPr>
      </w:pPr>
    </w:p>
    <w:p w:rsidR="00FA6C8D" w:rsidRPr="00FA6C8D" w:rsidRDefault="00FA6554" w:rsidP="00FA5DEA">
      <w:pPr>
        <w:spacing w:after="0" w:line="262" w:lineRule="auto"/>
        <w:ind w:left="0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ДГ „Божур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 xml:space="preserve">“ има утвърдени: 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Годишен  план; План за контролната дейност на директора; 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План по БДП, План за клафиционната дейност; 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План  по „Програма за превенция на ранното напускане“; 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Правилник за вътрешния трудов ред;  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Правилник за дейността на детското заведение; 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Правилник за безопасни условия на възпитание, обучение и труд; </w:t>
      </w:r>
    </w:p>
    <w:p w:rsidR="00FA6C8D" w:rsidRPr="00FA6C8D" w:rsidRDefault="002F26DE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Правилник за пропуск</w:t>
      </w:r>
      <w:r w:rsidR="00FA6C8D" w:rsidRPr="00FA6C8D">
        <w:rPr>
          <w:rFonts w:ascii="Times New Roman" w:eastAsia="Times New Roman" w:hAnsi="Times New Roman" w:cs="Times New Roman"/>
          <w:sz w:val="24"/>
        </w:rPr>
        <w:t>ателния режим;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План БАК, инструкции за безопасна работа; </w:t>
      </w:r>
    </w:p>
    <w:p w:rsidR="00FA6C8D" w:rsidRPr="00FA6C8D" w:rsidRDefault="002F26DE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</w:t>
      </w:r>
      <w:r w:rsidR="00FA6C8D" w:rsidRPr="00FA6C8D">
        <w:rPr>
          <w:rFonts w:ascii="Times New Roman" w:eastAsia="Times New Roman" w:hAnsi="Times New Roman" w:cs="Times New Roman"/>
          <w:sz w:val="24"/>
        </w:rPr>
        <w:t xml:space="preserve">лъжностни характеристики; 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Етичен кодекс;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Вътрешни правила за работни заплати;</w:t>
      </w:r>
    </w:p>
    <w:p w:rsidR="00FA6C8D" w:rsidRP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Механизъм за противодействие на тормоз между  деца; </w:t>
      </w:r>
    </w:p>
    <w:p w:rsidR="00FA6C8D" w:rsidRDefault="00FA6C8D" w:rsidP="0022008F">
      <w:pPr>
        <w:numPr>
          <w:ilvl w:val="2"/>
          <w:numId w:val="1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Програма за   гражданско, здравно,  екологично и  интеркултурно  образование и  др.</w:t>
      </w:r>
    </w:p>
    <w:p w:rsidR="00133610" w:rsidRDefault="002F26DE" w:rsidP="00573155">
      <w:pPr>
        <w:spacing w:after="8" w:line="254" w:lineRule="auto"/>
        <w:ind w:left="862" w:right="5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Задачите за постигане на целите по горепосочените планове са планирани в План за действие към Стратегията, който е неотменна част от нея.</w:t>
      </w:r>
    </w:p>
    <w:p w:rsidR="006D2083" w:rsidRDefault="006D2083" w:rsidP="00FA6C8D">
      <w:pPr>
        <w:spacing w:after="0" w:line="259" w:lineRule="auto"/>
        <w:ind w:left="-896" w:right="508" w:firstLine="0"/>
        <w:jc w:val="left"/>
        <w:rPr>
          <w:rFonts w:ascii="Times New Roman" w:eastAsia="Times New Roman" w:hAnsi="Times New Roman" w:cs="Times New Roman"/>
          <w:sz w:val="24"/>
        </w:rPr>
      </w:pPr>
    </w:p>
    <w:p w:rsidR="006D2083" w:rsidRPr="00FA6C8D" w:rsidRDefault="006D2083" w:rsidP="00FA6C8D">
      <w:pPr>
        <w:spacing w:after="0" w:line="259" w:lineRule="auto"/>
        <w:ind w:left="-896" w:right="508" w:firstLine="0"/>
        <w:jc w:val="left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2"/>
        <w:tblW w:w="8365" w:type="dxa"/>
        <w:tblInd w:w="512" w:type="dxa"/>
        <w:tblCellMar>
          <w:top w:w="130" w:type="dxa"/>
          <w:left w:w="88" w:type="dxa"/>
          <w:right w:w="40" w:type="dxa"/>
        </w:tblCellMar>
        <w:tblLook w:val="04A0" w:firstRow="1" w:lastRow="0" w:firstColumn="1" w:lastColumn="0" w:noHBand="0" w:noVBand="1"/>
      </w:tblPr>
      <w:tblGrid>
        <w:gridCol w:w="4648"/>
        <w:gridCol w:w="3717"/>
      </w:tblGrid>
      <w:tr w:rsidR="00FA6C8D" w:rsidRPr="00FA6C8D" w:rsidTr="00FA5DEA">
        <w:trPr>
          <w:trHeight w:val="521"/>
        </w:trPr>
        <w:tc>
          <w:tcPr>
            <w:tcW w:w="4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Силни страни</w:t>
            </w:r>
          </w:p>
        </w:tc>
        <w:tc>
          <w:tcPr>
            <w:tcW w:w="3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239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Слаби страни</w:t>
            </w:r>
          </w:p>
        </w:tc>
      </w:tr>
      <w:tr w:rsidR="00FA6C8D" w:rsidRPr="00FA6C8D" w:rsidTr="00FA5DEA">
        <w:trPr>
          <w:trHeight w:val="7972"/>
        </w:trPr>
        <w:tc>
          <w:tcPr>
            <w:tcW w:w="46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5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Наличие на високо квалифицирани учители. Изградена  добра  система  за </w:t>
            </w:r>
          </w:p>
          <w:p w:rsidR="00FA6C8D" w:rsidRPr="00FA6C8D" w:rsidRDefault="00FA6C8D" w:rsidP="00FA6C8D">
            <w:pPr>
              <w:spacing w:after="0" w:line="238" w:lineRule="auto"/>
              <w:ind w:left="386" w:right="7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поддържаща  квалификация  - вътрешна  и  външно институционална.</w:t>
            </w:r>
          </w:p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42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Наличие на  финансови  условия  за материално стимулиране на  педагогическите специалисти  чрез  диференцирано  заплаща</w:t>
            </w:r>
            <w:r w:rsidR="00573155">
              <w:rPr>
                <w:rFonts w:ascii="Times New Roman" w:eastAsia="Times New Roman" w:hAnsi="Times New Roman" w:cs="Times New Roman"/>
                <w:sz w:val="24"/>
              </w:rPr>
              <w:t>не,  деле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гиран бюджет и Вътрешни  правила за работна заплата.</w:t>
            </w:r>
          </w:p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5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Наличие на методическа помощ и </w:t>
            </w:r>
            <w:r w:rsidR="00F90218">
              <w:rPr>
                <w:rFonts w:ascii="Times New Roman" w:eastAsia="Times New Roman" w:hAnsi="Times New Roman" w:cs="Times New Roman"/>
                <w:sz w:val="24"/>
              </w:rPr>
              <w:t>подкрепа от страна на РУО- Сливен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 и . </w:t>
            </w:r>
          </w:p>
          <w:p w:rsidR="00FA6C8D" w:rsidRPr="00FA6C8D" w:rsidRDefault="00F90218" w:rsidP="00FA6C8D">
            <w:pPr>
              <w:spacing w:after="0" w:line="259" w:lineRule="auto"/>
              <w:ind w:left="36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Община Сливен</w:t>
            </w:r>
            <w:r w:rsidR="00FA6C8D" w:rsidRPr="00FA6C8D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5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Желание на учителите за участие в квалификационни дейности.</w:t>
            </w:r>
          </w:p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47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Система за повишаване на педагогическите компетентности на непедагогическия персонал.</w:t>
            </w:r>
          </w:p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5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Утвърдена екипност на различни равнища.</w:t>
            </w:r>
          </w:p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47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Участие на представители на педагогическата колегия в подбора на  новоназначени учители. </w:t>
            </w:r>
          </w:p>
          <w:p w:rsidR="00FA6C8D" w:rsidRPr="00FA6C8D" w:rsidRDefault="00FA6C8D" w:rsidP="0022008F">
            <w:pPr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Работа в  електронна  среда.</w:t>
            </w:r>
          </w:p>
          <w:p w:rsidR="00573155" w:rsidRDefault="00FA6C8D" w:rsidP="00573155">
            <w:pPr>
              <w:spacing w:after="0" w:line="259" w:lineRule="auto"/>
              <w:ind w:left="8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Осигурена  здравна  профилактика  и  мониторинг на  работното  място  от  лицензирана  фирма. </w:t>
            </w:r>
          </w:p>
          <w:p w:rsidR="00573155" w:rsidRPr="00FA6C8D" w:rsidRDefault="00573155" w:rsidP="00573155">
            <w:pPr>
              <w:spacing w:after="0" w:line="259" w:lineRule="auto"/>
              <w:ind w:left="8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Опит  в работата по  Проекти - </w:t>
            </w:r>
          </w:p>
          <w:p w:rsidR="00FA6C8D" w:rsidRPr="00FA6C8D" w:rsidRDefault="00573155" w:rsidP="00573155">
            <w:p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Евро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пейски,  МОН,  АПСПО, Успяваме заедно, Силен старт</w:t>
            </w:r>
          </w:p>
        </w:tc>
        <w:tc>
          <w:tcPr>
            <w:tcW w:w="3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6C8D" w:rsidRPr="00FA6C8D" w:rsidRDefault="00FA6C8D" w:rsidP="0022008F">
            <w:pPr>
              <w:numPr>
                <w:ilvl w:val="0"/>
                <w:numId w:val="35"/>
              </w:numPr>
              <w:spacing w:after="248" w:line="25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Недостатъчни умения за работа по европейски проекти.</w:t>
            </w:r>
          </w:p>
          <w:p w:rsidR="00FA6C8D" w:rsidRPr="00FA6C8D" w:rsidRDefault="00FA6C8D" w:rsidP="0022008F">
            <w:pPr>
              <w:numPr>
                <w:ilvl w:val="0"/>
                <w:numId w:val="35"/>
              </w:numPr>
              <w:spacing w:after="258" w:line="247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Недостатъчна  квалификация  на учителите   за  интегриране на деца със СОП  и  корекции.</w:t>
            </w:r>
          </w:p>
          <w:p w:rsidR="00FA6C8D" w:rsidRPr="00FA6C8D" w:rsidRDefault="00FA6C8D" w:rsidP="0022008F">
            <w:pPr>
              <w:numPr>
                <w:ilvl w:val="0"/>
                <w:numId w:val="35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Недостатъчна изява за презентиране на добър педагогически опит на различни образователни форуми.</w:t>
            </w:r>
          </w:p>
        </w:tc>
      </w:tr>
      <w:tr w:rsidR="00FA6C8D" w:rsidRPr="00FA6C8D" w:rsidTr="00FA5DEA">
        <w:trPr>
          <w:trHeight w:val="2454"/>
        </w:trPr>
        <w:tc>
          <w:tcPr>
            <w:tcW w:w="836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8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Затруднения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A6C8D" w:rsidRPr="00FA6C8D" w:rsidRDefault="00FA6C8D" w:rsidP="0022008F">
            <w:pPr>
              <w:numPr>
                <w:ilvl w:val="0"/>
                <w:numId w:val="36"/>
              </w:numPr>
              <w:spacing w:after="263" w:line="243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Недобходимост от допълнителна квалификация  за  учителите  по отношение  интегриране  на  деца със  СОП   и корекция,  работа с „трудни“ и   агресивни  деца.</w:t>
            </w:r>
          </w:p>
          <w:p w:rsidR="00FA6C8D" w:rsidRPr="00FA6C8D" w:rsidRDefault="00FA6C8D" w:rsidP="0022008F">
            <w:pPr>
              <w:numPr>
                <w:ilvl w:val="0"/>
                <w:numId w:val="36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Допълнително обучение на учители за прилагане на скрининг тест за ранно оценяване на потребностите на децата от 3г. до 3г и 6м. за преодоляване на риска от обучителни затруднения и за тяхната превенция.</w:t>
            </w:r>
          </w:p>
        </w:tc>
      </w:tr>
    </w:tbl>
    <w:p w:rsidR="00FA6C8D" w:rsidRPr="00FA6C8D" w:rsidRDefault="00FA6C8D" w:rsidP="00573155">
      <w:pPr>
        <w:pBdr>
          <w:top w:val="single" w:sz="8" w:space="0" w:color="000000"/>
          <w:left w:val="single" w:sz="6" w:space="10" w:color="000000"/>
          <w:bottom w:val="single" w:sz="8" w:space="0" w:color="000000"/>
          <w:right w:val="single" w:sz="8" w:space="0" w:color="000000"/>
        </w:pBdr>
        <w:spacing w:after="0" w:line="259" w:lineRule="auto"/>
        <w:ind w:left="669" w:right="368" w:firstLine="0"/>
        <w:jc w:val="left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Възможности и перспективи</w:t>
      </w:r>
      <w:r w:rsidRPr="00FA6C8D">
        <w:rPr>
          <w:rFonts w:ascii="Times New Roman" w:eastAsia="Times New Roman" w:hAnsi="Times New Roman" w:cs="Times New Roman"/>
          <w:sz w:val="24"/>
        </w:rPr>
        <w:t>:</w:t>
      </w:r>
    </w:p>
    <w:p w:rsidR="00FA6C8D" w:rsidRPr="00FA6C8D" w:rsidRDefault="00FA6C8D" w:rsidP="00FA5DEA">
      <w:pPr>
        <w:numPr>
          <w:ilvl w:val="2"/>
          <w:numId w:val="10"/>
        </w:numPr>
        <w:pBdr>
          <w:top w:val="single" w:sz="8" w:space="0" w:color="000000"/>
          <w:left w:val="single" w:sz="6" w:space="29" w:color="000000"/>
          <w:bottom w:val="single" w:sz="8" w:space="0" w:color="000000"/>
          <w:right w:val="single" w:sz="8" w:space="0" w:color="000000"/>
        </w:pBdr>
        <w:spacing w:after="9" w:line="249" w:lineRule="auto"/>
        <w:ind w:left="1029" w:right="3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Правила за участие в квалификационни дейности.</w:t>
      </w:r>
    </w:p>
    <w:p w:rsidR="00FA6C8D" w:rsidRPr="00FA6C8D" w:rsidRDefault="00FA6C8D" w:rsidP="00FA5DEA">
      <w:pPr>
        <w:numPr>
          <w:ilvl w:val="2"/>
          <w:numId w:val="10"/>
        </w:numPr>
        <w:pBdr>
          <w:top w:val="single" w:sz="8" w:space="0" w:color="000000"/>
          <w:left w:val="single" w:sz="6" w:space="29" w:color="000000"/>
          <w:bottom w:val="single" w:sz="8" w:space="0" w:color="000000"/>
          <w:right w:val="single" w:sz="8" w:space="0" w:color="000000"/>
        </w:pBdr>
        <w:spacing w:after="9" w:line="249" w:lineRule="auto"/>
        <w:ind w:left="1029" w:right="3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Обратна връзка след всяка реализирана квалификация.</w:t>
      </w:r>
    </w:p>
    <w:p w:rsidR="00FA6C8D" w:rsidRPr="00FA6C8D" w:rsidRDefault="00FA6C8D" w:rsidP="00FA5DEA">
      <w:pPr>
        <w:numPr>
          <w:ilvl w:val="2"/>
          <w:numId w:val="10"/>
        </w:numPr>
        <w:pBdr>
          <w:top w:val="single" w:sz="8" w:space="0" w:color="000000"/>
          <w:left w:val="single" w:sz="6" w:space="29" w:color="000000"/>
          <w:bottom w:val="single" w:sz="8" w:space="0" w:color="000000"/>
          <w:right w:val="single" w:sz="8" w:space="0" w:color="000000"/>
        </w:pBdr>
        <w:spacing w:after="9" w:line="249" w:lineRule="auto"/>
        <w:ind w:left="1029" w:right="3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Контрол и оценка на резултатите от реализираните</w:t>
      </w:r>
      <w:r w:rsidR="00BB0452">
        <w:rPr>
          <w:rFonts w:ascii="Times New Roman" w:eastAsia="Times New Roman" w:hAnsi="Times New Roman" w:cs="Times New Roman"/>
          <w:sz w:val="24"/>
        </w:rPr>
        <w:t xml:space="preserve"> </w:t>
      </w:r>
      <w:r w:rsidRPr="00FA6C8D">
        <w:rPr>
          <w:rFonts w:ascii="Times New Roman" w:eastAsia="Times New Roman" w:hAnsi="Times New Roman" w:cs="Times New Roman"/>
          <w:sz w:val="24"/>
        </w:rPr>
        <w:t>квалификацинни форми.</w:t>
      </w:r>
    </w:p>
    <w:p w:rsidR="00FA6C8D" w:rsidRPr="00FA6C8D" w:rsidRDefault="00FA6C8D" w:rsidP="00FA5DEA">
      <w:pPr>
        <w:numPr>
          <w:ilvl w:val="2"/>
          <w:numId w:val="10"/>
        </w:numPr>
        <w:pBdr>
          <w:top w:val="single" w:sz="8" w:space="0" w:color="000000"/>
          <w:left w:val="single" w:sz="6" w:space="29" w:color="000000"/>
          <w:bottom w:val="single" w:sz="8" w:space="0" w:color="000000"/>
          <w:right w:val="single" w:sz="8" w:space="0" w:color="000000"/>
        </w:pBdr>
        <w:spacing w:after="9" w:line="249" w:lineRule="auto"/>
        <w:ind w:left="1029" w:right="3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Мотивиране на учителите да развиват компютърни умения. </w:t>
      </w:r>
    </w:p>
    <w:p w:rsidR="00FA6C8D" w:rsidRPr="00FA6C8D" w:rsidRDefault="00FA6C8D" w:rsidP="0022008F">
      <w:pPr>
        <w:numPr>
          <w:ilvl w:val="2"/>
          <w:numId w:val="10"/>
        </w:numPr>
        <w:pBdr>
          <w:top w:val="single" w:sz="8" w:space="0" w:color="000000"/>
          <w:left w:val="single" w:sz="6" w:space="0" w:color="000000"/>
          <w:bottom w:val="single" w:sz="8" w:space="0" w:color="000000"/>
          <w:right w:val="single" w:sz="8" w:space="0" w:color="000000"/>
        </w:pBdr>
        <w:spacing w:after="9" w:line="249" w:lineRule="auto"/>
        <w:ind w:left="1029" w:right="3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lastRenderedPageBreak/>
        <w:t xml:space="preserve">Популяризиране и внедряване на собствен педагогически опит и знания в практиката на образователната институция. </w:t>
      </w:r>
    </w:p>
    <w:p w:rsidR="00FA6C8D" w:rsidRPr="00FA6C8D" w:rsidRDefault="00FA6C8D" w:rsidP="0022008F">
      <w:pPr>
        <w:numPr>
          <w:ilvl w:val="2"/>
          <w:numId w:val="10"/>
        </w:numPr>
        <w:pBdr>
          <w:top w:val="single" w:sz="8" w:space="0" w:color="000000"/>
          <w:left w:val="single" w:sz="6" w:space="0" w:color="000000"/>
          <w:bottom w:val="single" w:sz="8" w:space="0" w:color="000000"/>
          <w:right w:val="single" w:sz="8" w:space="0" w:color="000000"/>
        </w:pBdr>
        <w:spacing w:after="444" w:line="249" w:lineRule="auto"/>
        <w:ind w:left="1029" w:right="3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Придобитите умения и знания на педагогическите специалисти да имат по- голямо достояние чрез различни форми и форуми за изява. </w:t>
      </w:r>
      <w:r w:rsidRPr="00FA6C8D">
        <w:rPr>
          <w:rFonts w:ascii="Calibri" w:eastAsia="Calibri" w:hAnsi="Calibri" w:cs="Calibri"/>
          <w:sz w:val="24"/>
        </w:rPr>
        <w:t xml:space="preserve"> </w:t>
      </w:r>
      <w:r w:rsidRPr="00FA6C8D">
        <w:rPr>
          <w:rFonts w:ascii="Times New Roman" w:eastAsia="Times New Roman" w:hAnsi="Times New Roman" w:cs="Times New Roman"/>
          <w:sz w:val="24"/>
        </w:rPr>
        <w:t>Атестиране на педагогическите специалисти.</w:t>
      </w:r>
    </w:p>
    <w:p w:rsidR="00FA6C8D" w:rsidRPr="00FA6C8D" w:rsidRDefault="00FA5DEA" w:rsidP="00FA5DEA">
      <w:pPr>
        <w:spacing w:after="4" w:line="262" w:lineRule="auto"/>
        <w:ind w:left="1032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3.4.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>Оргнизация на физическата среда и материално-дидактичната база:</w:t>
      </w:r>
    </w:p>
    <w:p w:rsidR="000F69F0" w:rsidRDefault="00FA6C8D" w:rsidP="00FA5DEA">
      <w:pPr>
        <w:spacing w:after="8" w:line="254" w:lineRule="auto"/>
        <w:ind w:left="51" w:right="5" w:firstLine="5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Състоянието на материално-техническата</w:t>
      </w:r>
      <w:r w:rsidR="00596C60">
        <w:rPr>
          <w:rFonts w:ascii="Times New Roman" w:eastAsia="Times New Roman" w:hAnsi="Times New Roman" w:cs="Times New Roman"/>
          <w:sz w:val="24"/>
        </w:rPr>
        <w:t xml:space="preserve"> база е много добро. ДГ „Божур</w:t>
      </w:r>
      <w:r w:rsidRPr="00FA6C8D">
        <w:rPr>
          <w:rFonts w:ascii="Times New Roman" w:eastAsia="Times New Roman" w:hAnsi="Times New Roman" w:cs="Times New Roman"/>
          <w:sz w:val="24"/>
        </w:rPr>
        <w:t>“ е с осем групи, снабдени  с необходимото обзавеждане и материали; наличие на оборудвани д</w:t>
      </w:r>
      <w:r w:rsidR="00474A97">
        <w:rPr>
          <w:rFonts w:ascii="Times New Roman" w:eastAsia="Times New Roman" w:hAnsi="Times New Roman" w:cs="Times New Roman"/>
          <w:sz w:val="24"/>
        </w:rPr>
        <w:t>ворни площадки с нови</w:t>
      </w:r>
      <w:r w:rsidRPr="00FA6C8D">
        <w:rPr>
          <w:rFonts w:ascii="Times New Roman" w:eastAsia="Times New Roman" w:hAnsi="Times New Roman" w:cs="Times New Roman"/>
          <w:sz w:val="24"/>
        </w:rPr>
        <w:t xml:space="preserve"> съоръжения. В съществуващото разпреде</w:t>
      </w:r>
      <w:r w:rsidR="00203CBE">
        <w:rPr>
          <w:rFonts w:ascii="Times New Roman" w:eastAsia="Times New Roman" w:hAnsi="Times New Roman" w:cs="Times New Roman"/>
          <w:sz w:val="24"/>
        </w:rPr>
        <w:t>ление на сградния фонд на ДГ няма</w:t>
      </w:r>
      <w:r w:rsidRPr="00FA6C8D">
        <w:rPr>
          <w:rFonts w:ascii="Times New Roman" w:eastAsia="Times New Roman" w:hAnsi="Times New Roman" w:cs="Times New Roman"/>
          <w:sz w:val="24"/>
        </w:rPr>
        <w:t xml:space="preserve"> много добра възможност за развитие на игрова, учебна и техническа дейност. Няма  фи</w:t>
      </w:r>
      <w:r w:rsidR="00203CBE">
        <w:rPr>
          <w:rFonts w:ascii="Times New Roman" w:eastAsia="Times New Roman" w:hAnsi="Times New Roman" w:cs="Times New Roman"/>
          <w:sz w:val="24"/>
        </w:rPr>
        <w:t>зкултурен салон, но  има открити игрови площадки</w:t>
      </w:r>
      <w:r w:rsidRPr="00FA6C8D">
        <w:rPr>
          <w:rFonts w:ascii="Times New Roman" w:eastAsia="Times New Roman" w:hAnsi="Times New Roman" w:cs="Times New Roman"/>
          <w:sz w:val="24"/>
        </w:rPr>
        <w:t>. Във всички групи учителите разполагат с компютри, интернет, принте</w:t>
      </w:r>
      <w:r w:rsidR="00596C60">
        <w:rPr>
          <w:rFonts w:ascii="Times New Roman" w:eastAsia="Times New Roman" w:hAnsi="Times New Roman" w:cs="Times New Roman"/>
          <w:sz w:val="24"/>
        </w:rPr>
        <w:t xml:space="preserve">ри, проектори, екрани </w:t>
      </w:r>
      <w:r w:rsidRPr="00FA6C8D">
        <w:rPr>
          <w:rFonts w:ascii="Times New Roman" w:eastAsia="Times New Roman" w:hAnsi="Times New Roman" w:cs="Times New Roman"/>
          <w:sz w:val="24"/>
        </w:rPr>
        <w:t>. Поставени са климатици във всички занимални. Има обо</w:t>
      </w:r>
      <w:r w:rsidR="00596C60">
        <w:rPr>
          <w:rFonts w:ascii="Times New Roman" w:eastAsia="Times New Roman" w:hAnsi="Times New Roman" w:cs="Times New Roman"/>
          <w:sz w:val="24"/>
        </w:rPr>
        <w:t>собени кабинети на директор, домакин</w:t>
      </w:r>
      <w:r w:rsidRPr="00FA6C8D">
        <w:rPr>
          <w:rFonts w:ascii="Times New Roman" w:eastAsia="Times New Roman" w:hAnsi="Times New Roman" w:cs="Times New Roman"/>
          <w:sz w:val="24"/>
        </w:rPr>
        <w:t xml:space="preserve"> и  гл.сч</w:t>
      </w:r>
      <w:r w:rsidR="00350DBF">
        <w:rPr>
          <w:rFonts w:ascii="Times New Roman" w:eastAsia="Times New Roman" w:hAnsi="Times New Roman" w:cs="Times New Roman"/>
          <w:sz w:val="24"/>
        </w:rPr>
        <w:t>етоводител, мед.сестри, ресурсни стаи</w:t>
      </w:r>
      <w:r w:rsidRPr="00FA6C8D">
        <w:rPr>
          <w:rFonts w:ascii="Times New Roman" w:eastAsia="Times New Roman" w:hAnsi="Times New Roman" w:cs="Times New Roman"/>
          <w:sz w:val="24"/>
        </w:rPr>
        <w:t xml:space="preserve">, два методични кабинета-учителски стаи, помещения за гардероб на костюми и спортни </w:t>
      </w:r>
      <w:r w:rsidR="00203CBE">
        <w:rPr>
          <w:rFonts w:ascii="Times New Roman" w:eastAsia="Times New Roman" w:hAnsi="Times New Roman" w:cs="Times New Roman"/>
          <w:sz w:val="24"/>
        </w:rPr>
        <w:t>уреди.  Осигурени са</w:t>
      </w:r>
      <w:r w:rsidRPr="00FA6C8D">
        <w:rPr>
          <w:rFonts w:ascii="Times New Roman" w:eastAsia="Times New Roman" w:hAnsi="Times New Roman" w:cs="Times New Roman"/>
          <w:sz w:val="24"/>
        </w:rPr>
        <w:t xml:space="preserve"> музикални системи</w:t>
      </w:r>
      <w:r w:rsidR="00350DBF">
        <w:rPr>
          <w:rFonts w:ascii="Times New Roman" w:eastAsia="Times New Roman" w:hAnsi="Times New Roman" w:cs="Times New Roman"/>
          <w:sz w:val="24"/>
        </w:rPr>
        <w:t>, озвучителна уредба</w:t>
      </w:r>
      <w:r w:rsidRPr="00FA6C8D">
        <w:rPr>
          <w:rFonts w:ascii="Times New Roman" w:eastAsia="Times New Roman" w:hAnsi="Times New Roman" w:cs="Times New Roman"/>
          <w:sz w:val="24"/>
        </w:rPr>
        <w:t>. Достатъчен библиотечен фонд- специализирана литература- педагогическа и психологическа, утвърдени учебни помагала от различни издателства, художес</w:t>
      </w:r>
      <w:r w:rsidR="00350DBF">
        <w:rPr>
          <w:rFonts w:ascii="Times New Roman" w:eastAsia="Times New Roman" w:hAnsi="Times New Roman" w:cs="Times New Roman"/>
          <w:sz w:val="24"/>
        </w:rPr>
        <w:t xml:space="preserve">твена детска литература. </w:t>
      </w:r>
    </w:p>
    <w:p w:rsidR="000F69F0" w:rsidRPr="00FA6C8D" w:rsidRDefault="000F69F0" w:rsidP="00FA6C8D">
      <w:pPr>
        <w:spacing w:after="8" w:line="254" w:lineRule="auto"/>
        <w:ind w:left="51" w:right="5" w:firstLine="568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2"/>
        <w:tblW w:w="9092" w:type="dxa"/>
        <w:tblInd w:w="512" w:type="dxa"/>
        <w:tblCellMar>
          <w:right w:w="68" w:type="dxa"/>
        </w:tblCellMar>
        <w:tblLook w:val="04A0" w:firstRow="1" w:lastRow="0" w:firstColumn="1" w:lastColumn="0" w:noHBand="0" w:noVBand="1"/>
      </w:tblPr>
      <w:tblGrid>
        <w:gridCol w:w="834"/>
        <w:gridCol w:w="3784"/>
        <w:gridCol w:w="750"/>
        <w:gridCol w:w="3724"/>
      </w:tblGrid>
      <w:tr w:rsidR="00FA6C8D" w:rsidRPr="00FA6C8D" w:rsidTr="00BD58EB">
        <w:trPr>
          <w:trHeight w:val="522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7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85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Силни страни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88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Слаби страни</w:t>
            </w:r>
          </w:p>
        </w:tc>
      </w:tr>
      <w:tr w:rsidR="00FA6C8D" w:rsidRPr="00FA6C8D" w:rsidTr="00BD58EB">
        <w:trPr>
          <w:trHeight w:val="5493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6C8D" w:rsidRPr="00FA6C8D" w:rsidRDefault="00FA6C8D" w:rsidP="00FA5DEA">
            <w:pPr>
              <w:spacing w:after="512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28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1064" w:line="259" w:lineRule="auto"/>
              <w:ind w:left="28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512" w:line="259" w:lineRule="auto"/>
              <w:ind w:left="28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28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28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28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280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7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38" w:lineRule="auto"/>
              <w:ind w:left="0" w:right="283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Обособени помещения  с подходящо  обзавеждане за всяка  възрастова група. </w:t>
            </w:r>
          </w:p>
          <w:p w:rsidR="00FA6C8D" w:rsidRPr="00FA6C8D" w:rsidRDefault="00FA6C8D" w:rsidP="00FA6C8D">
            <w:pPr>
              <w:spacing w:after="0" w:line="238" w:lineRule="auto"/>
              <w:ind w:left="0" w:right="161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Игрови площадки със съоръжения на двора за всяка група. Осигурени оптимален брой технически средства, необходими за педагогическия процес: компютри, принтери, мултимедия, екрани и  др.</w:t>
            </w:r>
          </w:p>
          <w:p w:rsidR="00FA6C8D" w:rsidRPr="00FA6C8D" w:rsidRDefault="00FA6C8D" w:rsidP="00A12EE7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Наличие на собствен на сайт на ДГ, фейсбук </w:t>
            </w:r>
            <w:r w:rsidR="00A12EE7">
              <w:rPr>
                <w:rFonts w:ascii="Times New Roman" w:eastAsia="Times New Roman" w:hAnsi="Times New Roman" w:cs="Times New Roman"/>
                <w:sz w:val="24"/>
              </w:rPr>
              <w:t>групи</w:t>
            </w:r>
          </w:p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Климатици  във всички  групи.</w:t>
            </w:r>
          </w:p>
          <w:p w:rsidR="00FA5DEA" w:rsidRDefault="00FA6C8D" w:rsidP="00FA6C8D">
            <w:pPr>
              <w:spacing w:after="0" w:line="259" w:lineRule="auto"/>
              <w:ind w:left="0" w:right="92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Виртуална учителска  стая. </w:t>
            </w:r>
          </w:p>
          <w:p w:rsidR="00FA6C8D" w:rsidRPr="00FA6C8D" w:rsidRDefault="00FA6C8D" w:rsidP="00FA6C8D">
            <w:pPr>
              <w:spacing w:after="0" w:line="259" w:lineRule="auto"/>
              <w:ind w:left="0" w:right="92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Обособен  миниполигон по БДП.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6C8D" w:rsidRPr="00FA6C8D" w:rsidRDefault="00FA6C8D" w:rsidP="00FA6C8D">
            <w:pPr>
              <w:spacing w:after="0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1340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788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196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6C8D" w:rsidRPr="00FA6C8D" w:rsidRDefault="00FA6C8D" w:rsidP="00FA5DEA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Липсва  физкултурен  салон.</w:t>
            </w:r>
          </w:p>
          <w:p w:rsidR="00FA6C8D" w:rsidRPr="00FA6C8D" w:rsidRDefault="00FA6C8D" w:rsidP="00FA5DEA">
            <w:pPr>
              <w:spacing w:after="0" w:line="238" w:lineRule="auto"/>
              <w:ind w:left="0" w:right="6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Липсват  интерактивни   дъски. Липсват  национални  програми   и механизми  за включване в национални  и   европейски  фондове  за   благоустройство  на  сградите  и двора на  детската  градина.</w:t>
            </w:r>
          </w:p>
          <w:p w:rsidR="00FA6C8D" w:rsidRPr="00FA6C8D" w:rsidRDefault="00FA6C8D" w:rsidP="00FA5DEA">
            <w:pPr>
              <w:spacing w:after="0" w:line="238" w:lineRule="auto"/>
              <w:ind w:left="0" w:right="181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Няма достатъчно помещения за провеждане на допълнителни дейности– ателиета, дейности по интереси.</w:t>
            </w:r>
          </w:p>
          <w:p w:rsidR="00A12EE7" w:rsidRDefault="00FA6C8D" w:rsidP="00FA5DEA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Необходими  средства  за  ремонт  </w:t>
            </w:r>
            <w:r w:rsidR="00A12EE7">
              <w:rPr>
                <w:rFonts w:ascii="Times New Roman" w:eastAsia="Times New Roman" w:hAnsi="Times New Roman" w:cs="Times New Roman"/>
                <w:sz w:val="24"/>
              </w:rPr>
              <w:t>на  кухненски блок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A12EE7" w:rsidRDefault="00A12EE7" w:rsidP="00FA5DEA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Направа на </w:t>
            </w:r>
            <w:r w:rsidR="00FA5DEA">
              <w:rPr>
                <w:rFonts w:ascii="Times New Roman" w:eastAsia="Times New Roman" w:hAnsi="Times New Roman" w:cs="Times New Roman"/>
                <w:sz w:val="24"/>
              </w:rPr>
              <w:t>още една площадка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във филиал</w:t>
            </w:r>
            <w:r w:rsidR="00FA5DE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FA5DEA" w:rsidRPr="00FA6C8D" w:rsidRDefault="00FA5DEA" w:rsidP="00FA5DEA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Неремонтирани две умивални във филиала.</w:t>
            </w:r>
          </w:p>
        </w:tc>
      </w:tr>
      <w:tr w:rsidR="00FA6C8D" w:rsidRPr="00FA6C8D" w:rsidTr="00BD58EB">
        <w:trPr>
          <w:trHeight w:val="1890"/>
        </w:trPr>
        <w:tc>
          <w:tcPr>
            <w:tcW w:w="9092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Затруднения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:  </w:t>
            </w:r>
          </w:p>
          <w:p w:rsidR="00FA6C8D" w:rsidRPr="00FA6C8D" w:rsidRDefault="00FA6C8D" w:rsidP="0022008F">
            <w:pPr>
              <w:numPr>
                <w:ilvl w:val="0"/>
                <w:numId w:val="37"/>
              </w:numPr>
              <w:spacing w:after="39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Включване в  Общинска </w:t>
            </w:r>
            <w:r w:rsidR="00A12EE7">
              <w:rPr>
                <w:rFonts w:ascii="Times New Roman" w:eastAsia="Times New Roman" w:hAnsi="Times New Roman" w:cs="Times New Roman"/>
                <w:sz w:val="24"/>
              </w:rPr>
              <w:t xml:space="preserve"> програма  за  о</w:t>
            </w:r>
            <w:r w:rsidR="00BB045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="00A12EE7">
              <w:rPr>
                <w:rFonts w:ascii="Times New Roman" w:eastAsia="Times New Roman" w:hAnsi="Times New Roman" w:cs="Times New Roman"/>
                <w:sz w:val="24"/>
              </w:rPr>
              <w:t>новяване на площадка по БДП и детски площадки</w:t>
            </w:r>
          </w:p>
          <w:p w:rsidR="00FA6C8D" w:rsidRPr="00FA6C8D" w:rsidRDefault="00FA6C8D" w:rsidP="0022008F">
            <w:pPr>
              <w:numPr>
                <w:ilvl w:val="0"/>
                <w:numId w:val="37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Мотивиране</w:t>
            </w:r>
            <w:r w:rsidR="00FA5DE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родителите за включване в инициативи на детската градина и</w:t>
            </w:r>
            <w:r w:rsidR="00FA5DE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участие със собствен труд за подпомагане и обновяване базата на детското</w:t>
            </w:r>
            <w:r w:rsidR="00FA5DE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заведение</w:t>
            </w:r>
            <w:r w:rsidRPr="00FA6C8D">
              <w:rPr>
                <w:rFonts w:ascii="Calibri" w:eastAsia="Calibri" w:hAnsi="Calibri" w:cs="Calibri"/>
                <w:sz w:val="24"/>
              </w:rPr>
              <w:t>.</w:t>
            </w:r>
          </w:p>
        </w:tc>
      </w:tr>
      <w:tr w:rsidR="00FA6C8D" w:rsidRPr="00FA6C8D" w:rsidTr="00BD58EB">
        <w:trPr>
          <w:trHeight w:val="1790"/>
        </w:trPr>
        <w:tc>
          <w:tcPr>
            <w:tcW w:w="9092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Възможности и перспективи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FA6C8D" w:rsidRPr="00FA6C8D" w:rsidRDefault="00FA6C8D" w:rsidP="0022008F">
            <w:pPr>
              <w:numPr>
                <w:ilvl w:val="0"/>
                <w:numId w:val="38"/>
              </w:numPr>
              <w:spacing w:after="27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Търсене на възможности за включване на  спонсори в различните дейности.</w:t>
            </w:r>
          </w:p>
          <w:p w:rsidR="00FA6C8D" w:rsidRPr="00FA6C8D" w:rsidRDefault="00FA6C8D" w:rsidP="0022008F">
            <w:pPr>
              <w:numPr>
                <w:ilvl w:val="0"/>
                <w:numId w:val="38"/>
              </w:numPr>
              <w:spacing w:after="26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Включване в общинската програма за ремонти и реконструкции.</w:t>
            </w:r>
          </w:p>
          <w:p w:rsidR="00FA6C8D" w:rsidRPr="00FA6C8D" w:rsidRDefault="00FA6C8D" w:rsidP="0022008F">
            <w:pPr>
              <w:numPr>
                <w:ilvl w:val="0"/>
                <w:numId w:val="38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Кандидатстване по национални и европейски фондове и програми  на  МОН  за  технически  средства - компютри,  интерактивни дъски, музикални  уредби  и др.</w:t>
            </w:r>
          </w:p>
        </w:tc>
      </w:tr>
    </w:tbl>
    <w:p w:rsidR="00FA5DEA" w:rsidRDefault="00FA5DEA" w:rsidP="00FA6C8D">
      <w:pPr>
        <w:spacing w:after="4" w:line="262" w:lineRule="auto"/>
        <w:ind w:left="584"/>
        <w:rPr>
          <w:rFonts w:ascii="Times New Roman" w:eastAsia="Times New Roman" w:hAnsi="Times New Roman" w:cs="Times New Roman"/>
          <w:b/>
          <w:sz w:val="24"/>
        </w:rPr>
      </w:pPr>
    </w:p>
    <w:p w:rsidR="00FA6C8D" w:rsidRPr="00FA6C8D" w:rsidRDefault="00FA6C8D" w:rsidP="00FA6C8D">
      <w:pPr>
        <w:spacing w:after="4" w:line="262" w:lineRule="auto"/>
        <w:ind w:left="58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3.5.Финансиране</w:t>
      </w:r>
    </w:p>
    <w:p w:rsidR="00FA6C8D" w:rsidRPr="00FA6C8D" w:rsidRDefault="00BB0452" w:rsidP="00FA5DEA">
      <w:pPr>
        <w:spacing w:after="0" w:line="259" w:lineRule="auto"/>
        <w:ind w:left="0" w:right="156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  <w:r w:rsidR="00A12EE7">
        <w:rPr>
          <w:rFonts w:ascii="Times New Roman" w:eastAsia="Times New Roman" w:hAnsi="Times New Roman" w:cs="Times New Roman"/>
          <w:sz w:val="24"/>
        </w:rPr>
        <w:t>Детската градина е на делегиран бюджет</w:t>
      </w:r>
    </w:p>
    <w:p w:rsidR="00FA6C8D" w:rsidRPr="00FA6C8D" w:rsidRDefault="00FA6C8D" w:rsidP="00FA6C8D">
      <w:pPr>
        <w:spacing w:after="8" w:line="254" w:lineRule="auto"/>
        <w:ind w:left="51" w:right="5" w:firstLine="56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Държавни  дейности  включват: заплати на персонала, квалификация на педагогическите специалисти,  представително  облекло  за   педагогическите специалисти, издръжка на подготвителните групи – трета и  четвърта за училище, учебни помагала, допълнително хранене по национални програми, СБКО, трудова  медицина. Заплатите на учителите са обвързани с национални програми – диференцирано заплащане, кариерно развитие, оптимизация на работнита заплата  и  др.</w:t>
      </w:r>
    </w:p>
    <w:p w:rsidR="00A12EE7" w:rsidRDefault="00FA6C8D" w:rsidP="00BB0452">
      <w:pPr>
        <w:spacing w:after="8" w:line="254" w:lineRule="auto"/>
        <w:ind w:left="414" w:right="5" w:firstLine="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Съществуват други алтернативи, допускани от ЗПУО за финансиране от проекти, дарения и спонсорство:</w:t>
      </w:r>
    </w:p>
    <w:p w:rsidR="00A12EE7" w:rsidRPr="00FA6C8D" w:rsidRDefault="00A12EE7" w:rsidP="00A12EE7">
      <w:pPr>
        <w:spacing w:after="8" w:line="254" w:lineRule="auto"/>
        <w:ind w:left="51" w:right="5" w:firstLine="0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2"/>
        <w:tblW w:w="9092" w:type="dxa"/>
        <w:tblInd w:w="512" w:type="dxa"/>
        <w:tblCellMar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4018"/>
        <w:gridCol w:w="434"/>
        <w:gridCol w:w="4040"/>
      </w:tblGrid>
      <w:tr w:rsidR="00FA6C8D" w:rsidRPr="00FA6C8D" w:rsidTr="00BD58EB">
        <w:trPr>
          <w:trHeight w:val="522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right="274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Силни страни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right="108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Слаби страни</w:t>
            </w:r>
          </w:p>
        </w:tc>
      </w:tr>
      <w:tr w:rsidR="00FA6C8D" w:rsidRPr="00FA6C8D" w:rsidTr="00BD58EB">
        <w:trPr>
          <w:trHeight w:val="4941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6C8D" w:rsidRPr="00FA6C8D" w:rsidRDefault="00FA6C8D" w:rsidP="00FA6C8D">
            <w:pPr>
              <w:spacing w:after="1340" w:line="259" w:lineRule="auto"/>
              <w:ind w:left="1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236" w:line="259" w:lineRule="auto"/>
              <w:ind w:left="1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236" w:line="259" w:lineRule="auto"/>
              <w:ind w:left="1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236" w:line="259" w:lineRule="auto"/>
              <w:ind w:left="1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512" w:line="259" w:lineRule="auto"/>
              <w:ind w:left="1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0" w:line="259" w:lineRule="auto"/>
              <w:ind w:left="1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</w:tc>
        <w:tc>
          <w:tcPr>
            <w:tcW w:w="40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5DEA">
            <w:pPr>
              <w:spacing w:after="0" w:line="238" w:lineRule="auto"/>
              <w:ind w:left="0" w:right="75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Делегиран бюджет,  утвърден от  първостепенния  разпоредител, управляван целесъобразно и  прозрачно от  директора, съгласуван  с Обществения  съвет,  по приоритети</w:t>
            </w:r>
            <w:r w:rsidR="00FA5DE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12EE7">
              <w:rPr>
                <w:rFonts w:ascii="Times New Roman" w:eastAsia="Times New Roman" w:hAnsi="Times New Roman" w:cs="Times New Roman"/>
                <w:sz w:val="24"/>
              </w:rPr>
              <w:t>на ДГ “ Божур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Дарения от физически лица по определени правила.</w:t>
            </w:r>
          </w:p>
          <w:p w:rsidR="00FA6C8D" w:rsidRPr="00FA6C8D" w:rsidRDefault="00FA6C8D" w:rsidP="00FA6C8D">
            <w:pPr>
              <w:spacing w:after="0" w:line="238" w:lineRule="auto"/>
              <w:ind w:left="0" w:right="345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Наличие  на  вътрешни  правила  за  труд  и работна заплата и други. Въведена електронна система за финансово управление и контрол. Функционираща и действаща комисия по отчет и контрол на даренията.</w:t>
            </w:r>
          </w:p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Участие по проект</w:t>
            </w:r>
            <w:r w:rsidR="00A12EE7">
              <w:rPr>
                <w:rFonts w:ascii="Times New Roman" w:eastAsia="Times New Roman" w:hAnsi="Times New Roman" w:cs="Times New Roman"/>
                <w:sz w:val="24"/>
              </w:rPr>
              <w:t xml:space="preserve"> АПСПО за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 такси на 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6C8D" w:rsidRPr="00FA6C8D" w:rsidRDefault="00FA6C8D" w:rsidP="00FA6C8D">
            <w:pPr>
              <w:spacing w:after="512" w:line="259" w:lineRule="auto"/>
              <w:ind w:left="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512" w:line="259" w:lineRule="auto"/>
              <w:ind w:left="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788" w:line="259" w:lineRule="auto"/>
              <w:ind w:left="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  <w:p w:rsidR="00FA6C8D" w:rsidRPr="00FA6C8D" w:rsidRDefault="00FA6C8D" w:rsidP="00FA6C8D">
            <w:pPr>
              <w:spacing w:after="0" w:line="259" w:lineRule="auto"/>
              <w:ind w:left="7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></w:t>
            </w:r>
          </w:p>
        </w:tc>
        <w:tc>
          <w:tcPr>
            <w:tcW w:w="4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Недостатъчни средства за основни и текущи ремонти, за материали, консумативи и др.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 Липса на средства в ДБ във ФРЗ за наемане на заместници при отсъствие на титуляри.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Недостатъчна активност на родителите за участие в благоустройството и обогатяването на материалната база.</w:t>
            </w:r>
          </w:p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Недостатъчна  компетентност  за  кандидатс</w:t>
            </w:r>
            <w:r w:rsidR="00FA5DEA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ване  по  национални и  европейски  програми.</w:t>
            </w:r>
          </w:p>
        </w:tc>
      </w:tr>
      <w:tr w:rsidR="00FA6C8D" w:rsidRPr="00FA6C8D" w:rsidTr="00BD58EB">
        <w:trPr>
          <w:trHeight w:val="5490"/>
        </w:trPr>
        <w:tc>
          <w:tcPr>
            <w:tcW w:w="4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48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lastRenderedPageBreak/>
              <w:t>децата.</w:t>
            </w:r>
          </w:p>
          <w:p w:rsidR="00FA6C8D" w:rsidRPr="00FA6C8D" w:rsidRDefault="00FA6C8D" w:rsidP="0022008F">
            <w:pPr>
              <w:numPr>
                <w:ilvl w:val="0"/>
                <w:numId w:val="39"/>
              </w:numPr>
              <w:spacing w:after="0" w:line="244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Допълнителни  средства  за  помагала за  ППДГ.</w:t>
            </w:r>
          </w:p>
          <w:p w:rsidR="00FA6C8D" w:rsidRPr="00FA6C8D" w:rsidRDefault="00FA6C8D" w:rsidP="0022008F">
            <w:pPr>
              <w:numPr>
                <w:ilvl w:val="0"/>
                <w:numId w:val="39"/>
              </w:numPr>
              <w:spacing w:after="0" w:line="244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Безплатна  подкрепителна  закуска за ППД.</w:t>
            </w:r>
          </w:p>
          <w:p w:rsidR="00FA6C8D" w:rsidRPr="00FA6C8D" w:rsidRDefault="00FA6C8D" w:rsidP="0022008F">
            <w:pPr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Определена със заповед на директора действаща  комисия  по разглеждане  оферти   за ремонти, услуги  и доставки в  ДГ.</w:t>
            </w:r>
          </w:p>
          <w:p w:rsidR="00FA6C8D" w:rsidRPr="00FA6C8D" w:rsidRDefault="00FA6C8D" w:rsidP="0022008F">
            <w:pPr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Определена със  заповед  на директора действаща  комисия  за  приемане, отчет и контрол на даренията.</w:t>
            </w:r>
          </w:p>
          <w:p w:rsidR="00FA6C8D" w:rsidRPr="00FA6C8D" w:rsidRDefault="00FA6C8D" w:rsidP="0022008F">
            <w:pPr>
              <w:numPr>
                <w:ilvl w:val="0"/>
                <w:numId w:val="39"/>
              </w:numPr>
              <w:spacing w:after="0" w:line="241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Утвърдени със  заповед  на директора вътрешни  правила  за за работна заплата.</w:t>
            </w:r>
          </w:p>
          <w:p w:rsidR="00FA6C8D" w:rsidRPr="00FA6C8D" w:rsidRDefault="00FA6C8D" w:rsidP="0022008F">
            <w:pPr>
              <w:numPr>
                <w:ilvl w:val="0"/>
                <w:numId w:val="39"/>
              </w:numPr>
              <w:spacing w:after="0" w:line="244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Въвеждане на  система  за  финансово управление и  контрол.</w:t>
            </w:r>
          </w:p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BD58EB">
        <w:trPr>
          <w:trHeight w:val="1672"/>
        </w:trPr>
        <w:tc>
          <w:tcPr>
            <w:tcW w:w="9092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Възможности и перспективи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A6C8D" w:rsidRPr="00FA6C8D" w:rsidRDefault="00FA6C8D" w:rsidP="0022008F">
            <w:pPr>
              <w:numPr>
                <w:ilvl w:val="0"/>
                <w:numId w:val="40"/>
              </w:numPr>
              <w:spacing w:after="0" w:line="25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Кандидатстване за включване в различни национални и европейски проекти и програми.</w:t>
            </w:r>
          </w:p>
          <w:p w:rsidR="00FA6C8D" w:rsidRPr="00FA6C8D" w:rsidRDefault="00FA6C8D" w:rsidP="0022008F">
            <w:pPr>
              <w:numPr>
                <w:ilvl w:val="0"/>
                <w:numId w:val="40"/>
              </w:numPr>
              <w:spacing w:after="37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Мотивиране на родителите към спомоществователство и партньорство.</w:t>
            </w:r>
          </w:p>
          <w:p w:rsidR="00FA6C8D" w:rsidRPr="00FA6C8D" w:rsidRDefault="00FA6C8D" w:rsidP="0022008F">
            <w:pPr>
              <w:numPr>
                <w:ilvl w:val="0"/>
                <w:numId w:val="40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Връзки с НПО Общински структури и културни институции</w:t>
            </w:r>
            <w:r w:rsidRPr="00FA6C8D">
              <w:rPr>
                <w:rFonts w:ascii="Calibri" w:eastAsia="Calibri" w:hAnsi="Calibri" w:cs="Calibri"/>
                <w:sz w:val="24"/>
              </w:rPr>
              <w:tab/>
              <w:t xml:space="preserve">, </w:t>
            </w:r>
            <w:r w:rsidRPr="00FA6C8D">
              <w:rPr>
                <w:rFonts w:ascii="Calibri" w:eastAsia="Calibri" w:hAnsi="Calibri" w:cs="Calibri"/>
                <w:sz w:val="24"/>
              </w:rPr>
              <w:tab/>
            </w:r>
            <w:r w:rsidRPr="00FA6C8D">
              <w:rPr>
                <w:rFonts w:ascii="Calibri" w:eastAsia="Calibri" w:hAnsi="Calibri" w:cs="Calibri"/>
                <w:sz w:val="24"/>
              </w:rPr>
              <w:tab/>
            </w:r>
            <w:r w:rsidRPr="00FA6C8D">
              <w:rPr>
                <w:rFonts w:ascii="Calibri" w:eastAsia="Calibri" w:hAnsi="Calibri" w:cs="Calibri"/>
                <w:sz w:val="24"/>
              </w:rPr>
              <w:tab/>
            </w:r>
            <w:r w:rsidRPr="00FA6C8D">
              <w:rPr>
                <w:rFonts w:ascii="Calibri" w:eastAsia="Calibri" w:hAnsi="Calibri" w:cs="Calibri"/>
                <w:sz w:val="24"/>
              </w:rPr>
              <w:tab/>
              <w:t>.</w:t>
            </w:r>
          </w:p>
        </w:tc>
      </w:tr>
    </w:tbl>
    <w:p w:rsidR="00FA5DEA" w:rsidRPr="00FA5DEA" w:rsidRDefault="00FA5DEA" w:rsidP="00FA5DEA">
      <w:pPr>
        <w:spacing w:after="4" w:line="262" w:lineRule="auto"/>
        <w:ind w:left="709" w:firstLine="0"/>
        <w:rPr>
          <w:rFonts w:ascii="Times New Roman" w:eastAsia="Times New Roman" w:hAnsi="Times New Roman" w:cs="Times New Roman"/>
          <w:sz w:val="24"/>
        </w:rPr>
      </w:pPr>
    </w:p>
    <w:p w:rsidR="00FA6C8D" w:rsidRPr="00FA6C8D" w:rsidRDefault="00FA6C8D" w:rsidP="0022008F">
      <w:pPr>
        <w:numPr>
          <w:ilvl w:val="1"/>
          <w:numId w:val="11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Медицинско обслужване</w:t>
      </w:r>
    </w:p>
    <w:p w:rsidR="00FA6C8D" w:rsidRDefault="00FA6C8D" w:rsidP="00FA6C8D">
      <w:pPr>
        <w:spacing w:after="8" w:line="254" w:lineRule="auto"/>
        <w:ind w:left="288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    Медицинското обслужване на детското заведение  се осъществява  от две медицински сестри, чийто раб</w:t>
      </w:r>
      <w:r w:rsidR="00A175DF">
        <w:rPr>
          <w:rFonts w:ascii="Times New Roman" w:eastAsia="Times New Roman" w:hAnsi="Times New Roman" w:cs="Times New Roman"/>
          <w:sz w:val="24"/>
        </w:rPr>
        <w:t>отодател е  Кметът на Община  Сливен</w:t>
      </w:r>
      <w:r w:rsidRPr="00FA6C8D">
        <w:rPr>
          <w:rFonts w:ascii="Times New Roman" w:eastAsia="Times New Roman" w:hAnsi="Times New Roman" w:cs="Times New Roman"/>
          <w:sz w:val="24"/>
        </w:rPr>
        <w:t xml:space="preserve">. Дейностите, които осъществяват, са следните: медицинско обслужване за оказване на първа медицинска помощ на децата и медицинско обслужване до пристигането на специализиран екип на спешна медицинска помощ; промоция и превенция на здравето на децата; организиране и провеждане на дейности за предотвратяване на възникването и за ограничаване разпространението на заразни и паразитни заболявания в детското заведение; участие в подготовката, провеждането и контрола на различните форми на отдих, туризъм и спорт за децата; организиране и провеждане на програми за здравно образование на децата,  превенция на отклоненията в хранителното поведение. Контролът върху дейностите се осъществява от РЗИ и от органите на БАБХ. Детската градина разполага с два здравни кабинета - в централна сграда и филиал. </w:t>
      </w:r>
    </w:p>
    <w:p w:rsidR="00133610" w:rsidRPr="00FA6C8D" w:rsidRDefault="00133610" w:rsidP="00FA6C8D">
      <w:pPr>
        <w:spacing w:after="8" w:line="254" w:lineRule="auto"/>
        <w:ind w:left="288" w:right="5" w:hanging="4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2"/>
        <w:tblW w:w="9092" w:type="dxa"/>
        <w:tblInd w:w="512" w:type="dxa"/>
        <w:tblCellMar>
          <w:top w:w="134" w:type="dxa"/>
          <w:right w:w="66" w:type="dxa"/>
        </w:tblCellMar>
        <w:tblLook w:val="04A0" w:firstRow="1" w:lastRow="0" w:firstColumn="1" w:lastColumn="0" w:noHBand="0" w:noVBand="1"/>
      </w:tblPr>
      <w:tblGrid>
        <w:gridCol w:w="600"/>
        <w:gridCol w:w="4018"/>
        <w:gridCol w:w="4474"/>
      </w:tblGrid>
      <w:tr w:rsidR="00FA6C8D" w:rsidRPr="00FA6C8D" w:rsidTr="00BD58EB">
        <w:trPr>
          <w:trHeight w:val="522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right="249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Силни страни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351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Слаби страни</w:t>
            </w:r>
          </w:p>
        </w:tc>
      </w:tr>
      <w:tr w:rsidR="00FA6C8D" w:rsidRPr="00FA6C8D" w:rsidTr="00BD58EB">
        <w:trPr>
          <w:trHeight w:val="1905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6C8D" w:rsidRPr="00FA6C8D" w:rsidRDefault="00FA6C8D" w:rsidP="00FA6C8D">
            <w:pPr>
              <w:spacing w:after="236" w:line="259" w:lineRule="auto"/>
              <w:ind w:left="4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4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4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0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Компетентни и подготвени специалисти.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Добре оборудвани медицински кабинети.</w:t>
            </w:r>
          </w:p>
          <w:p w:rsidR="00FA5DEA" w:rsidRPr="00FA6C8D" w:rsidRDefault="00FA6C8D" w:rsidP="00FA5DEA">
            <w:pPr>
              <w:spacing w:after="2" w:line="238" w:lineRule="auto"/>
              <w:ind w:left="41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Следи се стриктно за здравословното състояние на децата и контрол по </w:t>
            </w:r>
            <w:r w:rsidR="00FA5DEA" w:rsidRPr="00FA6C8D">
              <w:rPr>
                <w:rFonts w:ascii="Times New Roman" w:eastAsia="Times New Roman" w:hAnsi="Times New Roman" w:cs="Times New Roman"/>
                <w:sz w:val="24"/>
              </w:rPr>
              <w:t>спазването на здравно-хигиенните норми и изисквания.</w:t>
            </w:r>
          </w:p>
          <w:p w:rsidR="00133610" w:rsidRDefault="00133610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5DEA" w:rsidRPr="00FA6C8D" w:rsidRDefault="00FA5DEA" w:rsidP="00FA5DEA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Учители и медицинските специалисти възпитават децата да спазват правилата за безопасност при работа с различни материали и предмети.</w:t>
            </w:r>
          </w:p>
          <w:p w:rsidR="00FA5DEA" w:rsidRPr="00FA6C8D" w:rsidRDefault="00FA5DEA" w:rsidP="00FA5DEA">
            <w:pPr>
              <w:numPr>
                <w:ilvl w:val="0"/>
                <w:numId w:val="42"/>
              </w:numPr>
              <w:spacing w:after="0" w:line="241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Пълноценно се използва дневният режим като профилактично средство за психическо и физическо здраве.</w:t>
            </w:r>
          </w:p>
          <w:p w:rsidR="00FA5DEA" w:rsidRPr="00FA6C8D" w:rsidRDefault="00FA5DEA" w:rsidP="00FA5DEA">
            <w:pPr>
              <w:numPr>
                <w:ilvl w:val="0"/>
                <w:numId w:val="42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Има строг пропуск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ателен и санитарно-епидемиологичен режим, хигиенни условия и рационално хранене.</w:t>
            </w:r>
          </w:p>
          <w:p w:rsidR="00FA5DEA" w:rsidRPr="00FA6C8D" w:rsidRDefault="00FA5DEA" w:rsidP="00FA5DEA">
            <w:pPr>
              <w:numPr>
                <w:ilvl w:val="0"/>
                <w:numId w:val="42"/>
              </w:numPr>
              <w:spacing w:after="0" w:line="241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Акцентира се върху овладяване на знания и умения за здравословен начин на живот.</w:t>
            </w:r>
          </w:p>
          <w:p w:rsidR="00133610" w:rsidRDefault="00FA5DEA" w:rsidP="00FA5DE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Режимът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 е наситен с активна двигателна дейност.</w:t>
            </w:r>
          </w:p>
          <w:p w:rsidR="00FA6C8D" w:rsidRPr="00133610" w:rsidRDefault="00FA5DEA" w:rsidP="00005CF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Провеждане на ПС с участието на мед. сестри.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5DEA" w:rsidRPr="00FA6C8D" w:rsidRDefault="00FA5DEA" w:rsidP="00FA5DEA">
            <w:pPr>
              <w:spacing w:after="277" w:line="238" w:lineRule="auto"/>
              <w:ind w:left="414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Липса на своевременна информация от органите на РЗИ.</w:t>
            </w:r>
          </w:p>
          <w:p w:rsidR="00FA5DEA" w:rsidRPr="00FA6C8D" w:rsidRDefault="00FA5DEA" w:rsidP="00FA5DEA">
            <w:pPr>
              <w:numPr>
                <w:ilvl w:val="0"/>
                <w:numId w:val="41"/>
              </w:numPr>
              <w:spacing w:after="1"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Затруднена комуникация с личните лекари на някои от децата.</w:t>
            </w:r>
          </w:p>
          <w:p w:rsidR="00FA6C8D" w:rsidRPr="00FA6C8D" w:rsidRDefault="00FA5DEA" w:rsidP="00FA5DEA">
            <w:pPr>
              <w:numPr>
                <w:ilvl w:val="0"/>
                <w:numId w:val="41"/>
              </w:numPr>
              <w:spacing w:after="0" w:line="259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При отсъствие на медицинско лице не се информира своевременно директора за негов заместник или липсва такъв, осигурен от Дирекция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Здравеопазване – Община  Сливен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A6C8D" w:rsidRPr="00FA6C8D" w:rsidTr="00BD58EB">
        <w:trPr>
          <w:trHeight w:val="798"/>
        </w:trPr>
        <w:tc>
          <w:tcPr>
            <w:tcW w:w="9092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Затруднения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: Осигуряване  на  най-необходими  медицински  консумативи от Дирекция</w:t>
            </w:r>
            <w:r w:rsidR="00DF30BC">
              <w:rPr>
                <w:rFonts w:ascii="Times New Roman" w:eastAsia="Times New Roman" w:hAnsi="Times New Roman" w:cs="Times New Roman"/>
                <w:sz w:val="24"/>
              </w:rPr>
              <w:t xml:space="preserve">  Здравеопазване – Община  Сливен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A6C8D" w:rsidRPr="00FA6C8D" w:rsidTr="00BD58EB">
        <w:trPr>
          <w:trHeight w:val="798"/>
        </w:trPr>
        <w:tc>
          <w:tcPr>
            <w:tcW w:w="9092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Възможности и перспективи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:  Съгласуване на действията  между   ДГ  и  Дирекция „Здравеопазване“ при  отсъствие на  медицинско  лице.</w:t>
            </w:r>
          </w:p>
        </w:tc>
      </w:tr>
    </w:tbl>
    <w:p w:rsidR="00005CF8" w:rsidRPr="00005CF8" w:rsidRDefault="00005CF8" w:rsidP="00005CF8">
      <w:pPr>
        <w:spacing w:after="4" w:line="262" w:lineRule="auto"/>
        <w:rPr>
          <w:rFonts w:ascii="Times New Roman" w:eastAsia="Times New Roman" w:hAnsi="Times New Roman" w:cs="Times New Roman"/>
          <w:sz w:val="24"/>
        </w:rPr>
      </w:pPr>
    </w:p>
    <w:p w:rsidR="00FA6C8D" w:rsidRPr="00FA6C8D" w:rsidRDefault="00FA6C8D" w:rsidP="0022008F">
      <w:pPr>
        <w:numPr>
          <w:ilvl w:val="1"/>
          <w:numId w:val="11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Партньорства и взаимодействия на детската градина със семейството и останалите</w:t>
      </w:r>
      <w:r w:rsidR="00005C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A6C8D">
        <w:rPr>
          <w:rFonts w:ascii="Times New Roman" w:eastAsia="Times New Roman" w:hAnsi="Times New Roman" w:cs="Times New Roman"/>
          <w:b/>
          <w:sz w:val="24"/>
        </w:rPr>
        <w:t>представители на социалната среда</w:t>
      </w:r>
      <w:r w:rsidRPr="00FA6C8D">
        <w:rPr>
          <w:rFonts w:ascii="Times New Roman" w:eastAsia="Times New Roman" w:hAnsi="Times New Roman" w:cs="Times New Roman"/>
          <w:sz w:val="24"/>
        </w:rPr>
        <w:t>: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      В комуникативния опит на детето от предучилищна възраст се включва умението му за установяване на взаимодействия и взаимоотношения с връстници и възрастни в детското заведение, в семейството и извън тях. В това отношение възможностите за по-глобална социална среда се свързват с развитието на умения за емоционална и поведенческа отзивчивост при общуване с непознати, за умения за преодоляване на различните по характер бариери на общуване. От всичко това следва,  че е необходимо да    се  осигурява  право  на  участие  на семейството  като  равностоен  партньор  в  </w:t>
      </w:r>
      <w:r w:rsidRPr="00FA6C8D">
        <w:rPr>
          <w:rFonts w:ascii="Times New Roman" w:eastAsia="Times New Roman" w:hAnsi="Times New Roman" w:cs="Times New Roman"/>
          <w:sz w:val="24"/>
        </w:rPr>
        <w:lastRenderedPageBreak/>
        <w:t xml:space="preserve">реализирането  на  единен  възпитателен процес  чрез активни, синхронизирани взаимодействия между родители, образователни институции и други фактори от социално-педагогическата система. </w:t>
      </w:r>
    </w:p>
    <w:p w:rsidR="00DF30BC" w:rsidRDefault="00FA6C8D" w:rsidP="00005CF8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Родителят като възпитател, е съюзник в модела на педагогическо взаимодействие с детето, той е субект, който въвежда, осигурява и стимулира развитието на детето при усвояване на семейната субструктура.  Особено важно при привличането на родителите е да се отчита тяхната ситуация - различен статус на образованието, доходите, вписването им в социални мрежи и заеманите властови позиции, които могат да се отразят върху възможностите и желанието им да участват в конкретни взаимоотношения с детското заведение. Взаимодействията между детската градина и семейството са едни от най-важните. Детските градини предлагат на родителите определени възпитателно-образователни услуги, а  те се насочват към това  детско  заведение   в района, което в най-голяма  степен удовлетворява  техните  и на децата</w:t>
      </w:r>
      <w:r w:rsidR="00DF30BC">
        <w:rPr>
          <w:rFonts w:ascii="Times New Roman" w:eastAsia="Times New Roman" w:hAnsi="Times New Roman" w:cs="Times New Roman"/>
          <w:sz w:val="24"/>
        </w:rPr>
        <w:t xml:space="preserve">  потребности и желания. ДГ“Божур“</w:t>
      </w:r>
      <w:r w:rsidRPr="00FA6C8D">
        <w:rPr>
          <w:rFonts w:ascii="Times New Roman" w:eastAsia="Times New Roman" w:hAnsi="Times New Roman" w:cs="Times New Roman"/>
          <w:sz w:val="24"/>
        </w:rPr>
        <w:t xml:space="preserve">  е изградила  действаща стратегия, адекватна на желанията, потребностите и интересите на родителите. Активното и ефективно сътрудничество на детската градина и социалната среда води до повишаване на социализиращия ефект от нейната дейност в социалната общност като цяло; превръща детската градина в дом на радостта, където децата идват с удоволствие.</w:t>
      </w:r>
    </w:p>
    <w:p w:rsidR="00133610" w:rsidRDefault="00133610" w:rsidP="00FA6C8D">
      <w:pPr>
        <w:spacing w:after="8" w:line="254" w:lineRule="auto"/>
        <w:ind w:left="51" w:right="5" w:firstLine="398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2"/>
        <w:tblW w:w="9092" w:type="dxa"/>
        <w:tblInd w:w="512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458"/>
        <w:gridCol w:w="4160"/>
        <w:gridCol w:w="4474"/>
      </w:tblGrid>
      <w:tr w:rsidR="00FA6C8D" w:rsidRPr="00FA6C8D" w:rsidTr="00BD58EB">
        <w:trPr>
          <w:trHeight w:val="521"/>
        </w:trPr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0" w:right="13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Силни страни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323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Слаби страни</w:t>
            </w:r>
          </w:p>
        </w:tc>
      </w:tr>
      <w:tr w:rsidR="00FA6C8D" w:rsidRPr="00FA6C8D" w:rsidTr="00BD58EB">
        <w:trPr>
          <w:trHeight w:val="11565"/>
        </w:trPr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A6C8D" w:rsidRPr="00FA6C8D" w:rsidRDefault="00FA6C8D" w:rsidP="00FA6C8D">
            <w:pPr>
              <w:spacing w:after="1064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1064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236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1064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788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512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1892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788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788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A6C8D" w:rsidRPr="00FA6C8D" w:rsidRDefault="00FA6C8D" w:rsidP="00FA6C8D">
            <w:pPr>
              <w:spacing w:after="0" w:line="259" w:lineRule="auto"/>
              <w:ind w:left="9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Традиции в сътрудничеството  с родителите при съвместни </w:t>
            </w:r>
          </w:p>
          <w:p w:rsidR="00005CF8" w:rsidRDefault="00FA6C8D" w:rsidP="00FA6C8D">
            <w:pPr>
              <w:spacing w:after="0" w:line="238" w:lineRule="auto"/>
              <w:ind w:left="0" w:right="112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мероприятия –празници, развлечения, родителски срещи, ежедневни разговори, консултации </w:t>
            </w:r>
            <w:r w:rsidR="00DF30BC">
              <w:rPr>
                <w:rFonts w:ascii="Times New Roman" w:eastAsia="Times New Roman" w:hAnsi="Times New Roman" w:cs="Times New Roman"/>
                <w:sz w:val="24"/>
              </w:rPr>
              <w:t>, провеждане на Педагогическа практика „Утринна приказка“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 и др. </w:t>
            </w:r>
          </w:p>
          <w:p w:rsidR="00005CF8" w:rsidRDefault="00FA6C8D" w:rsidP="00FA6C8D">
            <w:pPr>
              <w:spacing w:after="0" w:line="238" w:lineRule="auto"/>
              <w:ind w:left="0" w:right="112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Виртуална комуникация  между  семейството  и  ДГ в електронна  среда чрез  специално създадени класни стаи за  пълноценно общуване  по време на извънредни  ситуации и  пандемии. </w:t>
            </w:r>
          </w:p>
          <w:p w:rsidR="00FA6C8D" w:rsidRPr="00FA6C8D" w:rsidRDefault="00FA6C8D" w:rsidP="00FA6C8D">
            <w:pPr>
              <w:spacing w:after="0" w:line="238" w:lineRule="auto"/>
              <w:ind w:left="0" w:right="112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Приемственост с началните училища в района.</w:t>
            </w:r>
          </w:p>
          <w:p w:rsidR="00FA6C8D" w:rsidRPr="00FA6C8D" w:rsidRDefault="00FA6C8D" w:rsidP="00FA6C8D">
            <w:pPr>
              <w:spacing w:after="0" w:line="238" w:lineRule="auto"/>
              <w:ind w:left="0" w:right="3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Създадени ползотворни връзки с обществени орг</w:t>
            </w:r>
            <w:r w:rsidR="00DF30BC">
              <w:rPr>
                <w:rFonts w:ascii="Times New Roman" w:eastAsia="Times New Roman" w:hAnsi="Times New Roman" w:cs="Times New Roman"/>
                <w:sz w:val="24"/>
              </w:rPr>
              <w:t>анизации и институции: читалища</w:t>
            </w:r>
          </w:p>
          <w:p w:rsidR="00FA6C8D" w:rsidRPr="00FA6C8D" w:rsidRDefault="00DF30BC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Регионална библиотека</w:t>
            </w:r>
            <w:r w:rsidR="00FA6C8D" w:rsidRPr="00FA6C8D">
              <w:rPr>
                <w:rFonts w:ascii="Times New Roman" w:eastAsia="Times New Roman" w:hAnsi="Times New Roman" w:cs="Times New Roman"/>
                <w:sz w:val="24"/>
              </w:rPr>
              <w:t xml:space="preserve">, Клуб 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пенсионера, Куклен театър- Сливен</w:t>
            </w:r>
            <w:r w:rsidR="00FA6C8D" w:rsidRPr="00FA6C8D">
              <w:rPr>
                <w:rFonts w:ascii="Times New Roman" w:eastAsia="Times New Roman" w:hAnsi="Times New Roman" w:cs="Times New Roman"/>
                <w:sz w:val="24"/>
              </w:rPr>
              <w:t xml:space="preserve"> и  др. 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Оформен естетически и функционален интериор и екстериор с творческото участие на целия екип и помощта на родителите.</w:t>
            </w:r>
          </w:p>
          <w:p w:rsidR="00FA6C8D" w:rsidRPr="00FA6C8D" w:rsidRDefault="00FA6C8D" w:rsidP="00FA6C8D">
            <w:pPr>
              <w:spacing w:after="0" w:line="238" w:lineRule="auto"/>
              <w:ind w:left="0" w:right="22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Подкрепа при организиране на изяви на децата от </w:t>
            </w:r>
            <w:r w:rsidR="00DF30BC">
              <w:rPr>
                <w:rFonts w:ascii="Times New Roman" w:eastAsia="Times New Roman" w:hAnsi="Times New Roman" w:cs="Times New Roman"/>
                <w:sz w:val="24"/>
              </w:rPr>
              <w:t>ДГ -участия в празници на общината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 .</w:t>
            </w:r>
          </w:p>
          <w:p w:rsidR="00FA6C8D" w:rsidRPr="00FA6C8D" w:rsidRDefault="00FA6C8D" w:rsidP="00FA6C8D">
            <w:pPr>
              <w:spacing w:after="0" w:line="239" w:lineRule="auto"/>
              <w:ind w:left="0" w:right="54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Установено е сътрудничество между педагогическия екип, семействата, обществеността и специализираните институции за изработване и прилагане на стратегия за опазване ценностите на детството, защита правата на децата,превенции срещу насилието.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Системна връзка с родителите с цел преодоляване на всяка тревожност у тях, относно престоя на децата им в детското заведение.</w:t>
            </w:r>
          </w:p>
          <w:p w:rsidR="00FA6C8D" w:rsidRPr="00FA6C8D" w:rsidRDefault="00FA6C8D" w:rsidP="00FA6C8D">
            <w:pPr>
              <w:spacing w:after="0" w:line="238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Организиране на “Отворени врати”, в които родителите имат възможност да наблюдават децата си в различни режимни моменти. </w:t>
            </w:r>
          </w:p>
          <w:p w:rsidR="00FA6C8D" w:rsidRPr="00FA6C8D" w:rsidRDefault="00FA6C8D" w:rsidP="00FA6C8D">
            <w:pPr>
              <w:spacing w:after="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Привличане на дарители – родители и 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6C8D" w:rsidRPr="00FA6C8D" w:rsidRDefault="00FA6C8D" w:rsidP="0022008F">
            <w:pPr>
              <w:numPr>
                <w:ilvl w:val="0"/>
                <w:numId w:val="43"/>
              </w:numPr>
              <w:spacing w:after="0" w:line="241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Обогатяване, иновации и развитие във формите на  общуване с родителите.</w:t>
            </w:r>
          </w:p>
          <w:p w:rsidR="00FA6C8D" w:rsidRPr="00FA6C8D" w:rsidRDefault="00FA6C8D" w:rsidP="0022008F">
            <w:pPr>
              <w:numPr>
                <w:ilvl w:val="0"/>
                <w:numId w:val="43"/>
              </w:numPr>
              <w:spacing w:after="1" w:line="238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Проучване интересите, нагласите и потребностите на родителите при определяне на стратегията на ДГ. Задълбочаване контактите с обществени организации и институции, отворени към проблемите на детското заведение.</w:t>
            </w:r>
          </w:p>
          <w:p w:rsidR="00FA6C8D" w:rsidRPr="00FA6C8D" w:rsidRDefault="00FA6C8D" w:rsidP="0022008F">
            <w:pPr>
              <w:numPr>
                <w:ilvl w:val="0"/>
                <w:numId w:val="43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Проблеми с определени родители– неразбиране целите на детското заведение, разминаване в критериите за развитие на децата, свръх-очаквания и други.</w:t>
            </w:r>
          </w:p>
        </w:tc>
      </w:tr>
      <w:tr w:rsidR="00FA6C8D" w:rsidRPr="00FA6C8D" w:rsidTr="00BD58EB">
        <w:trPr>
          <w:trHeight w:val="1902"/>
        </w:trPr>
        <w:tc>
          <w:tcPr>
            <w:tcW w:w="4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1" w:line="238" w:lineRule="auto"/>
              <w:ind w:left="360" w:right="84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общественост за обогатяване и модернизиране на материално</w:t>
            </w:r>
            <w:r w:rsidR="00005CF8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техническата база.Участие в доброволчески  инициативи.</w:t>
            </w:r>
          </w:p>
          <w:p w:rsidR="00FA6C8D" w:rsidRPr="00FA6C8D" w:rsidRDefault="00FA6C8D" w:rsidP="00FA6C8D">
            <w:pPr>
              <w:spacing w:after="0" w:line="259" w:lineRule="auto"/>
              <w:ind w:left="360" w:hanging="36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Изработен e сайт и  лого на детското заведение.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6C8D" w:rsidRPr="00FA6C8D" w:rsidRDefault="00FA6C8D" w:rsidP="00FA6C8D">
            <w:pPr>
              <w:spacing w:after="160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A6C8D" w:rsidRPr="00FA6C8D" w:rsidTr="00BD58EB">
        <w:trPr>
          <w:trHeight w:val="798"/>
        </w:trPr>
        <w:tc>
          <w:tcPr>
            <w:tcW w:w="9092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Затруднения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: липсват  помещения  за създаване на Клуб на родителя и  изграждане на нов  тип отношения на сътрудничество със  семейството.</w:t>
            </w:r>
          </w:p>
        </w:tc>
      </w:tr>
      <w:tr w:rsidR="00FA6C8D" w:rsidRPr="00FA6C8D" w:rsidTr="00BD58EB">
        <w:trPr>
          <w:trHeight w:val="1504"/>
        </w:trPr>
        <w:tc>
          <w:tcPr>
            <w:tcW w:w="9092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>Възможности и перспективи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FA6C8D" w:rsidRPr="00FA6C8D" w:rsidRDefault="00FA6C8D" w:rsidP="00FA6C8D">
            <w:pPr>
              <w:spacing w:after="38" w:line="259" w:lineRule="auto"/>
              <w:ind w:left="16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Създаване   устойчива  система за  външна  изява на деца и   учители.</w:t>
            </w:r>
          </w:p>
          <w:p w:rsidR="00FA6C8D" w:rsidRPr="00FA6C8D" w:rsidRDefault="00FA6C8D" w:rsidP="00FA6C8D">
            <w:pPr>
              <w:spacing w:after="0" w:line="259" w:lineRule="auto"/>
              <w:ind w:left="1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Създаване система за обмен на информация и консултиране на семейството</w:t>
            </w:r>
            <w:r w:rsidR="00BB045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в електронна</w:t>
            </w:r>
            <w:r w:rsidR="00BB045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A6C8D">
              <w:rPr>
                <w:rFonts w:ascii="Times New Roman" w:eastAsia="Times New Roman" w:hAnsi="Times New Roman" w:cs="Times New Roman"/>
                <w:sz w:val="24"/>
              </w:rPr>
              <w:t>среда по време на извънредни ситуации</w:t>
            </w:r>
            <w:r w:rsidRPr="00FA6C8D">
              <w:rPr>
                <w:rFonts w:ascii="Calibri" w:eastAsia="Calibri" w:hAnsi="Calibri" w:cs="Calibri"/>
                <w:sz w:val="24"/>
              </w:rPr>
              <w:t xml:space="preserve">       .</w:t>
            </w:r>
          </w:p>
        </w:tc>
      </w:tr>
    </w:tbl>
    <w:p w:rsidR="00005CF8" w:rsidRDefault="00005CF8" w:rsidP="00FA6C8D">
      <w:pPr>
        <w:spacing w:after="4" w:line="262" w:lineRule="auto"/>
        <w:ind w:left="414"/>
        <w:rPr>
          <w:rFonts w:ascii="Times New Roman" w:eastAsia="Times New Roman" w:hAnsi="Times New Roman" w:cs="Times New Roman"/>
          <w:b/>
          <w:sz w:val="24"/>
        </w:rPr>
      </w:pPr>
    </w:p>
    <w:p w:rsidR="00FA6C8D" w:rsidRPr="00005CF8" w:rsidRDefault="00FA6C8D" w:rsidP="00005CF8">
      <w:pPr>
        <w:spacing w:after="4" w:line="262" w:lineRule="auto"/>
        <w:ind w:left="414"/>
        <w:jc w:val="center"/>
        <w:rPr>
          <w:rFonts w:ascii="Times New Roman" w:eastAsia="Times New Roman" w:hAnsi="Times New Roman" w:cs="Times New Roman"/>
          <w:color w:val="431BB5"/>
          <w:sz w:val="24"/>
        </w:rPr>
      </w:pPr>
      <w:r w:rsidRPr="00005CF8">
        <w:rPr>
          <w:rFonts w:ascii="Times New Roman" w:eastAsia="Times New Roman" w:hAnsi="Times New Roman" w:cs="Times New Roman"/>
          <w:b/>
          <w:color w:val="431BB5"/>
          <w:sz w:val="24"/>
        </w:rPr>
        <w:t>VII. СТРАТЕГИЧЕСКИ ПЛАН</w:t>
      </w:r>
    </w:p>
    <w:p w:rsidR="00FA6C8D" w:rsidRPr="00FA6C8D" w:rsidRDefault="00FA6C8D" w:rsidP="0022008F">
      <w:pPr>
        <w:numPr>
          <w:ilvl w:val="0"/>
          <w:numId w:val="12"/>
        </w:numPr>
        <w:spacing w:after="133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Идентификация на затрудненията:</w:t>
      </w:r>
    </w:p>
    <w:tbl>
      <w:tblPr>
        <w:tblStyle w:val="TableGrid2"/>
        <w:tblW w:w="9092" w:type="dxa"/>
        <w:tblInd w:w="512" w:type="dxa"/>
        <w:tblCellMar>
          <w:top w:w="137" w:type="dxa"/>
          <w:left w:w="30" w:type="dxa"/>
          <w:right w:w="54" w:type="dxa"/>
        </w:tblCellMar>
        <w:tblLook w:val="04A0" w:firstRow="1" w:lastRow="0" w:firstColumn="1" w:lastColumn="0" w:noHBand="0" w:noVBand="1"/>
      </w:tblPr>
      <w:tblGrid>
        <w:gridCol w:w="4618"/>
        <w:gridCol w:w="4474"/>
      </w:tblGrid>
      <w:tr w:rsidR="00FA6C8D" w:rsidRPr="00FA6C8D" w:rsidTr="00BD58EB">
        <w:trPr>
          <w:trHeight w:val="521"/>
        </w:trPr>
        <w:tc>
          <w:tcPr>
            <w:tcW w:w="4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312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Общи  проблеми 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FA6C8D" w:rsidRPr="00FA6C8D" w:rsidRDefault="00FA6C8D" w:rsidP="00FA6C8D">
            <w:pPr>
              <w:spacing w:after="0" w:line="259" w:lineRule="auto"/>
              <w:ind w:left="1088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Специфични проблеми </w:t>
            </w:r>
          </w:p>
        </w:tc>
      </w:tr>
      <w:tr w:rsidR="00FA6C8D" w:rsidRPr="00FA6C8D" w:rsidTr="00BD58EB">
        <w:trPr>
          <w:trHeight w:val="3009"/>
        </w:trPr>
        <w:tc>
          <w:tcPr>
            <w:tcW w:w="4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6C8D" w:rsidRPr="001D2539" w:rsidRDefault="00FA6C8D" w:rsidP="0022008F">
            <w:pPr>
              <w:numPr>
                <w:ilvl w:val="0"/>
                <w:numId w:val="44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Недостатъчно ефективна и работеща  стратегия за продължителна и повишаваща квалификация на педагогическите кадри.</w:t>
            </w:r>
          </w:p>
          <w:p w:rsidR="00FA6C8D" w:rsidRPr="00FA6C8D" w:rsidRDefault="00FA6C8D" w:rsidP="0022008F">
            <w:pPr>
              <w:numPr>
                <w:ilvl w:val="0"/>
                <w:numId w:val="44"/>
              </w:numPr>
              <w:spacing w:after="0" w:line="259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Недостатъчна финансова осигуреност на цялостния процес в детската градина – закаляване,  съвременна образователна и здравословна среда и др.</w:t>
            </w:r>
          </w:p>
        </w:tc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CF8" w:rsidRPr="00005CF8" w:rsidRDefault="00FA6C8D" w:rsidP="0022008F">
            <w:pPr>
              <w:numPr>
                <w:ilvl w:val="0"/>
                <w:numId w:val="45"/>
              </w:numPr>
              <w:spacing w:after="1" w:line="238" w:lineRule="auto"/>
              <w:ind w:right="31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 xml:space="preserve">Увеличаващи се прояви на агресивни нагласи в предучилищна възраст. </w:t>
            </w:r>
          </w:p>
          <w:p w:rsidR="00FA6C8D" w:rsidRPr="00FA6C8D" w:rsidRDefault="00FA6C8D" w:rsidP="0022008F">
            <w:pPr>
              <w:numPr>
                <w:ilvl w:val="0"/>
                <w:numId w:val="45"/>
              </w:numPr>
              <w:spacing w:after="1" w:line="238" w:lineRule="auto"/>
              <w:ind w:right="31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Затруднена идентификация на нестандартните деца и липса на адекватна корекционна  дейност.</w:t>
            </w:r>
          </w:p>
          <w:p w:rsidR="00FA6C8D" w:rsidRPr="00FA6C8D" w:rsidRDefault="00FA6C8D" w:rsidP="0022008F">
            <w:pPr>
              <w:numPr>
                <w:ilvl w:val="0"/>
                <w:numId w:val="45"/>
              </w:numPr>
              <w:spacing w:after="0" w:line="259" w:lineRule="auto"/>
              <w:ind w:right="31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FA6C8D">
              <w:rPr>
                <w:rFonts w:ascii="Times New Roman" w:eastAsia="Times New Roman" w:hAnsi="Times New Roman" w:cs="Times New Roman"/>
                <w:sz w:val="24"/>
              </w:rPr>
              <w:t>Проблеми с родителите- неразбиране целите на детското заведение, разминаване на критериите за развитие на децата, свръхочаквания и др.</w:t>
            </w:r>
          </w:p>
        </w:tc>
      </w:tr>
    </w:tbl>
    <w:p w:rsidR="00005CF8" w:rsidRDefault="006439ED" w:rsidP="006439ED">
      <w:pPr>
        <w:spacing w:after="4" w:line="262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</w:t>
      </w:r>
    </w:p>
    <w:p w:rsidR="00FA6C8D" w:rsidRPr="00FA6C8D" w:rsidRDefault="006439ED" w:rsidP="006439ED">
      <w:p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>Дейности  за постигане на  целите  и  разпределение на ресурсите:</w:t>
      </w:r>
    </w:p>
    <w:p w:rsidR="00FA6C8D" w:rsidRPr="00FA6C8D" w:rsidRDefault="00FA6C8D" w:rsidP="00FA6C8D">
      <w:pPr>
        <w:spacing w:after="4" w:line="262" w:lineRule="auto"/>
        <w:ind w:left="81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 Стратегическа цел 1:</w:t>
      </w:r>
    </w:p>
    <w:p w:rsidR="00FA6C8D" w:rsidRPr="00FA6C8D" w:rsidRDefault="00FA6C8D" w:rsidP="00FA6C8D">
      <w:pPr>
        <w:spacing w:after="4" w:line="262" w:lineRule="auto"/>
        <w:ind w:left="404" w:firstLine="396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Повишаване качеството и ефективността на образователно-възпитателния процес чрез ориентация към личностно-центрирания подход и стимулиране на развитието, творческите заложби и потенциала на всяко дете.</w:t>
      </w:r>
    </w:p>
    <w:p w:rsidR="00FA6C8D" w:rsidRPr="00FA6C8D" w:rsidRDefault="00FA6C8D" w:rsidP="0022008F">
      <w:pPr>
        <w:numPr>
          <w:ilvl w:val="0"/>
          <w:numId w:val="1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Интелектуално, емоционално, социално, морално и физическо развитие и подкрепа на всяко дете в съответствие с възрастта, потребностите, способностите и интересите му.</w:t>
      </w:r>
    </w:p>
    <w:p w:rsidR="00FA6C8D" w:rsidRPr="00FA6C8D" w:rsidRDefault="00FA6C8D" w:rsidP="0022008F">
      <w:pPr>
        <w:numPr>
          <w:ilvl w:val="0"/>
          <w:numId w:val="1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Издигане качеството на обучение по всички образователни направления- повишаване нивото на познавателните умения, адаптирани към различни форми и начини за практическо прилагане на учебното съдържание и овладяване на компетентности. </w:t>
      </w:r>
    </w:p>
    <w:p w:rsidR="00FA6C8D" w:rsidRPr="00FA6C8D" w:rsidRDefault="00FA6C8D" w:rsidP="0022008F">
      <w:pPr>
        <w:numPr>
          <w:ilvl w:val="0"/>
          <w:numId w:val="1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Акцентиране върху общата и специална подготовка на децата за училище две години преди постъпване в първи клас. </w:t>
      </w:r>
    </w:p>
    <w:p w:rsidR="00FA6C8D" w:rsidRPr="00FA6C8D" w:rsidRDefault="00FA6C8D" w:rsidP="0022008F">
      <w:pPr>
        <w:numPr>
          <w:ilvl w:val="0"/>
          <w:numId w:val="1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lastRenderedPageBreak/>
        <w:t xml:space="preserve">Издигане равнището на езиковата подготовка на децата. Акцент върху грамотността. </w:t>
      </w:r>
    </w:p>
    <w:p w:rsidR="00FA6C8D" w:rsidRPr="006439ED" w:rsidRDefault="00FA6C8D" w:rsidP="0022008F">
      <w:pPr>
        <w:numPr>
          <w:ilvl w:val="0"/>
          <w:numId w:val="13"/>
        </w:numPr>
        <w:spacing w:after="0" w:line="259" w:lineRule="auto"/>
        <w:ind w:right="5"/>
        <w:rPr>
          <w:rFonts w:ascii="Times New Roman" w:eastAsia="Times New Roman" w:hAnsi="Times New Roman" w:cs="Times New Roman"/>
          <w:sz w:val="24"/>
        </w:rPr>
      </w:pPr>
      <w:r w:rsidRPr="006439ED">
        <w:rPr>
          <w:rFonts w:ascii="Times New Roman" w:eastAsia="Times New Roman" w:hAnsi="Times New Roman" w:cs="Times New Roman"/>
          <w:sz w:val="24"/>
        </w:rPr>
        <w:t>Повишаване качеството на обучение и възпитание на децата в БДП и за действие при БАК.</w:t>
      </w:r>
      <w:r w:rsidR="00005CF8">
        <w:rPr>
          <w:rFonts w:ascii="Times New Roman" w:eastAsia="Times New Roman" w:hAnsi="Times New Roman" w:cs="Times New Roman"/>
          <w:sz w:val="24"/>
        </w:rPr>
        <w:t xml:space="preserve"> Осъвременяване на игровите ресурси по БДП.</w:t>
      </w:r>
    </w:p>
    <w:p w:rsidR="00791616" w:rsidRPr="006439ED" w:rsidRDefault="00791616" w:rsidP="0022008F">
      <w:pPr>
        <w:pStyle w:val="Default"/>
        <w:numPr>
          <w:ilvl w:val="0"/>
          <w:numId w:val="13"/>
        </w:numPr>
        <w:rPr>
          <w:sz w:val="23"/>
          <w:szCs w:val="23"/>
        </w:rPr>
      </w:pPr>
      <w:r w:rsidRPr="006439ED">
        <w:rPr>
          <w:sz w:val="23"/>
          <w:szCs w:val="23"/>
        </w:rPr>
        <w:t xml:space="preserve">Използване на съвременни методи и похвати; </w:t>
      </w:r>
    </w:p>
    <w:p w:rsidR="00791616" w:rsidRPr="006439ED" w:rsidRDefault="00791616" w:rsidP="0022008F">
      <w:pPr>
        <w:pStyle w:val="Default"/>
        <w:numPr>
          <w:ilvl w:val="0"/>
          <w:numId w:val="13"/>
        </w:numPr>
        <w:rPr>
          <w:sz w:val="23"/>
          <w:szCs w:val="23"/>
        </w:rPr>
      </w:pPr>
      <w:r w:rsidRPr="006439ED">
        <w:rPr>
          <w:sz w:val="23"/>
          <w:szCs w:val="23"/>
        </w:rPr>
        <w:t xml:space="preserve">Използване възможностите на индивидуална и групова организация; </w:t>
      </w:r>
    </w:p>
    <w:p w:rsidR="00791616" w:rsidRPr="006439ED" w:rsidRDefault="00791616" w:rsidP="0022008F">
      <w:pPr>
        <w:pStyle w:val="Default"/>
        <w:numPr>
          <w:ilvl w:val="0"/>
          <w:numId w:val="13"/>
        </w:numPr>
        <w:rPr>
          <w:sz w:val="23"/>
          <w:szCs w:val="23"/>
        </w:rPr>
      </w:pPr>
      <w:r w:rsidRPr="006439ED">
        <w:rPr>
          <w:sz w:val="23"/>
          <w:szCs w:val="23"/>
        </w:rPr>
        <w:t xml:space="preserve">Обогатяване системата на диагностика. </w:t>
      </w:r>
    </w:p>
    <w:p w:rsidR="00791616" w:rsidRPr="006439ED" w:rsidRDefault="00791616" w:rsidP="0022008F">
      <w:pPr>
        <w:pStyle w:val="Default"/>
        <w:numPr>
          <w:ilvl w:val="0"/>
          <w:numId w:val="13"/>
        </w:numPr>
        <w:rPr>
          <w:sz w:val="23"/>
          <w:szCs w:val="23"/>
        </w:rPr>
      </w:pPr>
      <w:r w:rsidRPr="006439ED">
        <w:rPr>
          <w:sz w:val="23"/>
          <w:szCs w:val="23"/>
        </w:rPr>
        <w:t xml:space="preserve"> Усъвършенстване на процесите на планиране, организиране и провеждане на съдържателен образователен процес; </w:t>
      </w:r>
    </w:p>
    <w:p w:rsidR="00791616" w:rsidRPr="006439ED" w:rsidRDefault="00791616" w:rsidP="0022008F">
      <w:pPr>
        <w:pStyle w:val="Default"/>
        <w:numPr>
          <w:ilvl w:val="0"/>
          <w:numId w:val="13"/>
        </w:numPr>
        <w:rPr>
          <w:sz w:val="23"/>
          <w:szCs w:val="23"/>
        </w:rPr>
      </w:pPr>
      <w:r w:rsidRPr="006439ED">
        <w:rPr>
          <w:sz w:val="23"/>
          <w:szCs w:val="23"/>
        </w:rPr>
        <w:t>Въвеждане на нетрадиционни интерактивни техники  за личностно развитие на всички деца.</w:t>
      </w:r>
    </w:p>
    <w:p w:rsidR="00791616" w:rsidRPr="006439ED" w:rsidRDefault="00791616" w:rsidP="0022008F">
      <w:pPr>
        <w:pStyle w:val="Default"/>
        <w:numPr>
          <w:ilvl w:val="0"/>
          <w:numId w:val="13"/>
        </w:numPr>
        <w:rPr>
          <w:sz w:val="23"/>
          <w:szCs w:val="23"/>
        </w:rPr>
      </w:pPr>
      <w:r w:rsidRPr="006439ED">
        <w:rPr>
          <w:sz w:val="23"/>
          <w:szCs w:val="23"/>
        </w:rPr>
        <w:t xml:space="preserve">Поддържане на педагогическите дейности извън ДОС – доброволен труд на учителките, или заплащане от родителите </w:t>
      </w:r>
    </w:p>
    <w:p w:rsidR="00791616" w:rsidRPr="006439ED" w:rsidRDefault="00791616" w:rsidP="0022008F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18"/>
        <w:rPr>
          <w:rFonts w:ascii="Times New Roman" w:hAnsi="Times New Roman" w:cs="Times New Roman"/>
          <w:sz w:val="28"/>
          <w:szCs w:val="28"/>
        </w:rPr>
      </w:pPr>
      <w:r w:rsidRPr="006439ED">
        <w:rPr>
          <w:rFonts w:ascii="Times New Roman" w:hAnsi="Times New Roman" w:cs="Times New Roman"/>
          <w:iCs/>
        </w:rPr>
        <w:t>Публичност и популяризиране на предлаганото възпитание и образование в детската градина.</w:t>
      </w:r>
    </w:p>
    <w:p w:rsidR="00791616" w:rsidRPr="006439ED" w:rsidRDefault="00791616" w:rsidP="0022008F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18"/>
        <w:rPr>
          <w:rFonts w:ascii="Times New Roman" w:hAnsi="Times New Roman" w:cs="Times New Roman"/>
        </w:rPr>
      </w:pPr>
      <w:r w:rsidRPr="006439ED">
        <w:rPr>
          <w:rFonts w:ascii="Times New Roman" w:hAnsi="Times New Roman" w:cs="Times New Roman"/>
          <w:iCs/>
        </w:rPr>
        <w:t>Прилагане на интерактивни и иновационни начини на възпитание и препод</w:t>
      </w:r>
      <w:r w:rsidR="00005CF8">
        <w:rPr>
          <w:rFonts w:ascii="Times New Roman" w:hAnsi="Times New Roman" w:cs="Times New Roman"/>
          <w:iCs/>
        </w:rPr>
        <w:t>аване.- ПБО, STEM,STEAM</w:t>
      </w:r>
    </w:p>
    <w:p w:rsidR="00791616" w:rsidRPr="00791616" w:rsidRDefault="00791616" w:rsidP="0022008F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18"/>
        <w:rPr>
          <w:rFonts w:ascii="Times New Roman" w:hAnsi="Times New Roman" w:cs="Times New Roman"/>
        </w:rPr>
      </w:pPr>
      <w:r w:rsidRPr="006439ED">
        <w:rPr>
          <w:rFonts w:ascii="Times New Roman" w:hAnsi="Times New Roman" w:cs="Times New Roman"/>
          <w:iCs/>
        </w:rPr>
        <w:t>Участие на децата в различни практически форми за опредметяване на усвоени</w:t>
      </w:r>
      <w:r w:rsidRPr="00791616">
        <w:rPr>
          <w:rFonts w:ascii="Times New Roman" w:hAnsi="Times New Roman" w:cs="Times New Roman"/>
          <w:iCs/>
        </w:rPr>
        <w:t xml:space="preserve"> теоретични знания - екскурзии, конкурси, състезания, викторини, творчески работилници  и др. </w:t>
      </w:r>
    </w:p>
    <w:p w:rsidR="00791616" w:rsidRPr="00791616" w:rsidRDefault="00791616" w:rsidP="0022008F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18"/>
        <w:rPr>
          <w:rFonts w:ascii="Times New Roman" w:hAnsi="Times New Roman" w:cs="Times New Roman"/>
        </w:rPr>
      </w:pPr>
      <w:r w:rsidRPr="00791616">
        <w:rPr>
          <w:rFonts w:ascii="Times New Roman" w:hAnsi="Times New Roman" w:cs="Times New Roman"/>
        </w:rPr>
        <w:t>Повишаване качеството на публичните изяви на децата.</w:t>
      </w:r>
    </w:p>
    <w:p w:rsidR="00791616" w:rsidRPr="00005CF8" w:rsidRDefault="00791616" w:rsidP="0022008F">
      <w:pPr>
        <w:pStyle w:val="a7"/>
        <w:numPr>
          <w:ilvl w:val="0"/>
          <w:numId w:val="13"/>
        </w:numPr>
        <w:spacing w:after="0" w:line="259" w:lineRule="auto"/>
        <w:ind w:right="5"/>
        <w:rPr>
          <w:rFonts w:ascii="Times New Roman" w:eastAsia="Times New Roman" w:hAnsi="Times New Roman" w:cs="Times New Roman"/>
          <w:sz w:val="24"/>
        </w:rPr>
      </w:pPr>
      <w:r w:rsidRPr="00791616">
        <w:rPr>
          <w:rFonts w:ascii="Times New Roman" w:hAnsi="Times New Roman" w:cs="Times New Roman"/>
        </w:rPr>
        <w:t>Реализиране на превенция на насилието и агресията сред децата.</w:t>
      </w:r>
    </w:p>
    <w:p w:rsidR="00005CF8" w:rsidRPr="00005CF8" w:rsidRDefault="00005CF8" w:rsidP="0022008F">
      <w:pPr>
        <w:pStyle w:val="a7"/>
        <w:numPr>
          <w:ilvl w:val="0"/>
          <w:numId w:val="13"/>
        </w:numPr>
        <w:spacing w:after="0" w:line="259" w:lineRule="auto"/>
        <w:ind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Обогатяване с игрови ресурси, насочени към развитие на емоционалната интелигентност на децата.</w:t>
      </w:r>
    </w:p>
    <w:p w:rsidR="00005CF8" w:rsidRPr="00791616" w:rsidRDefault="00005CF8" w:rsidP="0022008F">
      <w:pPr>
        <w:pStyle w:val="a7"/>
        <w:numPr>
          <w:ilvl w:val="0"/>
          <w:numId w:val="13"/>
        </w:numPr>
        <w:spacing w:after="0" w:line="259" w:lineRule="auto"/>
        <w:ind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Ефективно използване на игри, подпомагащи социализацията на деца със СОП, по проект „Силен старт”</w:t>
      </w:r>
    </w:p>
    <w:p w:rsidR="00791616" w:rsidRPr="00FA6C8D" w:rsidRDefault="00791616" w:rsidP="00791616">
      <w:pPr>
        <w:spacing w:after="0" w:line="259" w:lineRule="auto"/>
        <w:ind w:right="5"/>
        <w:rPr>
          <w:rFonts w:ascii="Times New Roman" w:eastAsia="Times New Roman" w:hAnsi="Times New Roman" w:cs="Times New Roman"/>
          <w:sz w:val="24"/>
        </w:rPr>
      </w:pPr>
    </w:p>
    <w:p w:rsidR="00FA6C8D" w:rsidRPr="00FA6C8D" w:rsidRDefault="00005CF8" w:rsidP="00005CF8">
      <w:pPr>
        <w:spacing w:after="4" w:line="262" w:lineRule="auto"/>
        <w:ind w:left="710" w:right="5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>Ранно откриване и насърчаване развитието и реализацията на силните страни и заложбите на всяко дете: Детското заведение  осигурява обща и допълнителна подкрепа за личностно развитие на децата, съвместно с държавните и местни органи и структури; създава условия за сътрудничество, ефективна комуникация и отношения на загриженост между всички участници в процеса на образование:</w:t>
      </w:r>
    </w:p>
    <w:p w:rsidR="00FA6C8D" w:rsidRPr="00FA6C8D" w:rsidRDefault="00FA6C8D" w:rsidP="0022008F">
      <w:pPr>
        <w:numPr>
          <w:ilvl w:val="0"/>
          <w:numId w:val="1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Подкрепата за личностно развитие /обща и допълнителна/  се прилага в съответствие с индивидуалните образователни потребности на всяко дете.</w:t>
      </w:r>
    </w:p>
    <w:p w:rsidR="00FA6C8D" w:rsidRPr="00FA6C8D" w:rsidRDefault="00FA6C8D" w:rsidP="0022008F">
      <w:pPr>
        <w:numPr>
          <w:ilvl w:val="0"/>
          <w:numId w:val="1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Видът и формите на обучение, както и конкретните дейности за допълнителната подкрепа за личностно развитие се определят в План за подкрепа на детето и се предоставя въз основа на оценка на индивидуалните потребности, която се извършва от екип за подкрепа за личностно развитие в детската градина. </w:t>
      </w:r>
    </w:p>
    <w:p w:rsidR="00FA6C8D" w:rsidRPr="00FA6C8D" w:rsidRDefault="00FA6C8D" w:rsidP="0022008F">
      <w:pPr>
        <w:numPr>
          <w:ilvl w:val="0"/>
          <w:numId w:val="1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Екипът за подкрепа за личностно развитие идентифицира силните страни на детето, затрудненията, свързани с развитието, обучението и поведението му, както и причините за тяхното възникване; извършва оценка на образователните потребности на детето; изготвя и реализира план за подкрепа; извършва наблюдение и оценка за развитие на случая, предвидени в държавния образователен стандарт за приобщаващото образование .</w:t>
      </w:r>
    </w:p>
    <w:p w:rsidR="00FA6C8D" w:rsidRPr="00FA6C8D" w:rsidRDefault="00FA6C8D" w:rsidP="0022008F">
      <w:pPr>
        <w:numPr>
          <w:ilvl w:val="0"/>
          <w:numId w:val="1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Екипът за подкрепа за личностно развитие работи съвместно с родителите, органите за закрила правата на детето. </w:t>
      </w:r>
    </w:p>
    <w:p w:rsidR="00FA6C8D" w:rsidRPr="00FA6C8D" w:rsidRDefault="00005CF8" w:rsidP="00FA6C8D">
      <w:pPr>
        <w:spacing w:after="4" w:line="262" w:lineRule="auto"/>
        <w:ind w:left="294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 xml:space="preserve">    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>Придобиване на компетентности, необходими за успешна личностна реализация и активен граждански живот в съвременните общности- превръщане на детското заведение в център за личностно развитие на детето:</w:t>
      </w:r>
    </w:p>
    <w:p w:rsidR="00FA6C8D" w:rsidRPr="00FA6C8D" w:rsidRDefault="00FA6C8D" w:rsidP="0022008F">
      <w:pPr>
        <w:numPr>
          <w:ilvl w:val="0"/>
          <w:numId w:val="1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Овладяване компетентностите от децата като очаквани резултати от обучението и възпитанието по всяко образователно направление за всяка група. </w:t>
      </w:r>
    </w:p>
    <w:p w:rsidR="00FA6C8D" w:rsidRPr="00FA6C8D" w:rsidRDefault="00FA6C8D" w:rsidP="0022008F">
      <w:pPr>
        <w:numPr>
          <w:ilvl w:val="0"/>
          <w:numId w:val="1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Конкретизиране, разширяване или задълбочаване изцяло или в отделни части на учебното съдържание или практическо прилагане на усвоените компетентности.</w:t>
      </w:r>
    </w:p>
    <w:p w:rsidR="00FA6C8D" w:rsidRPr="00FA6C8D" w:rsidRDefault="00FA6C8D" w:rsidP="0022008F">
      <w:pPr>
        <w:numPr>
          <w:ilvl w:val="0"/>
          <w:numId w:val="1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Прецизиране на подбора на учебни книжки и учебни помагала, които подпомагат цялостното обучение на детето по едно или няколко образователни направления за определена възрастова група за овладяване на компетентностите по държавния образователен стандарт за предучилищно образование. </w:t>
      </w:r>
    </w:p>
    <w:p w:rsidR="00FA6C8D" w:rsidRPr="00FA6C8D" w:rsidRDefault="00FA6C8D" w:rsidP="0022008F">
      <w:pPr>
        <w:numPr>
          <w:ilvl w:val="0"/>
          <w:numId w:val="1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Поддържане  традициите по приемане и изпълнение на ежегодна програма за дейности, които спомагат за по-добрата организация на свободното време и са насочени към развитие на творческия потенциал на децата / традиционни календарни празници, развлечения и др./.</w:t>
      </w:r>
    </w:p>
    <w:p w:rsidR="00FA6C8D" w:rsidRPr="00FA6C8D" w:rsidRDefault="00FA6C8D" w:rsidP="0022008F">
      <w:pPr>
        <w:numPr>
          <w:ilvl w:val="0"/>
          <w:numId w:val="1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Своевременно информиране, организиране и поощряване децата за участие в конкурси от регионален, национален и международен характер.</w:t>
      </w:r>
    </w:p>
    <w:p w:rsidR="00FA6C8D" w:rsidRPr="00FA6C8D" w:rsidRDefault="00005CF8" w:rsidP="00FA6C8D">
      <w:pPr>
        <w:spacing w:after="4" w:line="262" w:lineRule="auto"/>
        <w:ind w:left="152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sz w:val="24"/>
        </w:rPr>
        <w:t xml:space="preserve">     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>Формиране на национално и гражданско самосъзнание, на толерантност и уважение към етническата, националната, културната идентичност на всеки гражданин:</w:t>
      </w:r>
    </w:p>
    <w:p w:rsidR="00FA6C8D" w:rsidRPr="00FA6C8D" w:rsidRDefault="00FA6C8D" w:rsidP="0022008F">
      <w:pPr>
        <w:numPr>
          <w:ilvl w:val="0"/>
          <w:numId w:val="1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 </w:t>
      </w:r>
    </w:p>
    <w:p w:rsidR="00FA6C8D" w:rsidRPr="00FA6C8D" w:rsidRDefault="00FA6C8D" w:rsidP="0022008F">
      <w:pPr>
        <w:numPr>
          <w:ilvl w:val="0"/>
          <w:numId w:val="1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Формиране на гражданско самосъзнание- интегриране на детето в предучилищна възраст към традиционните български и общочовешки ценности.</w:t>
      </w:r>
    </w:p>
    <w:p w:rsidR="00FA6C8D" w:rsidRPr="00FA6C8D" w:rsidRDefault="00FA6C8D" w:rsidP="00FA6C8D">
      <w:pPr>
        <w:spacing w:after="4" w:line="262" w:lineRule="auto"/>
        <w:ind w:left="65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Calibri" w:eastAsia="Calibri" w:hAnsi="Calibri" w:cs="Calibri"/>
          <w:sz w:val="24"/>
        </w:rPr>
        <w:t xml:space="preserve"> </w:t>
      </w:r>
      <w:r w:rsidRPr="00FA6C8D">
        <w:rPr>
          <w:rFonts w:ascii="Times New Roman" w:eastAsia="Times New Roman" w:hAnsi="Times New Roman" w:cs="Times New Roman"/>
          <w:b/>
          <w:sz w:val="24"/>
        </w:rPr>
        <w:t>Познаване на националните и европейските ценности традиции</w:t>
      </w:r>
    </w:p>
    <w:p w:rsidR="00FA6C8D" w:rsidRPr="00FA6C8D" w:rsidRDefault="00FA6C8D" w:rsidP="0022008F">
      <w:pPr>
        <w:numPr>
          <w:ilvl w:val="0"/>
          <w:numId w:val="1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учението, подготовката и възпитанието на децата в единна културно</w:t>
      </w:r>
      <w:r w:rsidR="00005CF8">
        <w:rPr>
          <w:rFonts w:ascii="Times New Roman" w:eastAsia="Times New Roman" w:hAnsi="Times New Roman" w:cs="Times New Roman"/>
          <w:sz w:val="24"/>
        </w:rPr>
        <w:t xml:space="preserve"> </w:t>
      </w:r>
      <w:r w:rsidRPr="00FA6C8D">
        <w:rPr>
          <w:rFonts w:ascii="Times New Roman" w:eastAsia="Times New Roman" w:hAnsi="Times New Roman" w:cs="Times New Roman"/>
          <w:sz w:val="24"/>
        </w:rPr>
        <w:t xml:space="preserve">образователна среда, която създава гаранции за защита и развитие на отделните култури и традиции в рамките на образователната политика в ДГ. </w:t>
      </w:r>
    </w:p>
    <w:p w:rsidR="00FA6C8D" w:rsidRPr="00FA6C8D" w:rsidRDefault="00FA6C8D" w:rsidP="0022008F">
      <w:pPr>
        <w:numPr>
          <w:ilvl w:val="0"/>
          <w:numId w:val="1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Познаване на националните и  европейски културни ценности и традиции.</w:t>
      </w:r>
    </w:p>
    <w:p w:rsidR="00FA6C8D" w:rsidRPr="00FA6C8D" w:rsidRDefault="00FA6C8D" w:rsidP="0022008F">
      <w:pPr>
        <w:numPr>
          <w:ilvl w:val="0"/>
          <w:numId w:val="1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Разработване на проекти за подпомаганена физическото възпитание и спорта.</w:t>
      </w:r>
    </w:p>
    <w:p w:rsidR="00FA6C8D" w:rsidRPr="00FA6C8D" w:rsidRDefault="00FA6C8D" w:rsidP="0022008F">
      <w:pPr>
        <w:numPr>
          <w:ilvl w:val="0"/>
          <w:numId w:val="16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Разширяване и надграждане на използваното електронно учебно съдържание.</w:t>
      </w:r>
    </w:p>
    <w:p w:rsidR="00FA6C8D" w:rsidRPr="00FA6C8D" w:rsidRDefault="00005CF8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</w:t>
      </w:r>
      <w:r w:rsidR="00FA6C8D" w:rsidRPr="00FA6C8D">
        <w:rPr>
          <w:rFonts w:ascii="Times New Roman" w:eastAsia="Times New Roman" w:hAnsi="Times New Roman" w:cs="Times New Roman"/>
          <w:b/>
          <w:sz w:val="24"/>
        </w:rPr>
        <w:t>Познавателна и социална интеграция на децата със СОП:</w:t>
      </w:r>
    </w:p>
    <w:p w:rsidR="00FA6C8D" w:rsidRPr="00FA6C8D" w:rsidRDefault="00FA6C8D" w:rsidP="0022008F">
      <w:pPr>
        <w:numPr>
          <w:ilvl w:val="0"/>
          <w:numId w:val="1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Познавателна и социална интеграция на децата със СОП. В група може да се обучават до 3 деца със специални образователни потребности.</w:t>
      </w:r>
    </w:p>
    <w:p w:rsidR="00FA6C8D" w:rsidRPr="00FA6C8D" w:rsidRDefault="00FA6C8D" w:rsidP="0022008F">
      <w:pPr>
        <w:numPr>
          <w:ilvl w:val="0"/>
          <w:numId w:val="1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Осъществяване на успешна корекционна работа с деца с езиково-говорни нарушения.</w:t>
      </w:r>
    </w:p>
    <w:p w:rsidR="00FA6C8D" w:rsidRPr="00FA6C8D" w:rsidRDefault="00FA6C8D" w:rsidP="0022008F">
      <w:pPr>
        <w:numPr>
          <w:ilvl w:val="0"/>
          <w:numId w:val="1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В детското заведение при наличие на деца със специални образователни потребности, обучението се подпомага от екип на РЦПППО, включващ ресурсен учител, логопед и психолог по потребността на детето при условията на държавния образователен стандарт за приобщаващото образование.</w:t>
      </w:r>
    </w:p>
    <w:p w:rsidR="00FA6C8D" w:rsidRPr="00FA6C8D" w:rsidRDefault="00FA6C8D" w:rsidP="0022008F">
      <w:pPr>
        <w:numPr>
          <w:ilvl w:val="0"/>
          <w:numId w:val="1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Усъвършенстване процесите на планиране, организиране и провеждане на съдържателен педагогически процес.</w:t>
      </w:r>
    </w:p>
    <w:p w:rsidR="00FA6C8D" w:rsidRPr="00FA6C8D" w:rsidRDefault="00FA6C8D" w:rsidP="0022008F">
      <w:pPr>
        <w:numPr>
          <w:ilvl w:val="0"/>
          <w:numId w:val="1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Изграждане на навици за безопасно движение и култура на поведение по пътишата; действие при бедствия, аварии, катастрофи и пожари. </w:t>
      </w:r>
    </w:p>
    <w:p w:rsidR="00FA6C8D" w:rsidRPr="00FA6C8D" w:rsidRDefault="00FA6C8D" w:rsidP="0022008F">
      <w:pPr>
        <w:numPr>
          <w:ilvl w:val="0"/>
          <w:numId w:val="17"/>
        </w:numPr>
        <w:spacing w:after="304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Приобщаване на децата към общочовешките и национални ценности, добродетели, култура и традиции. </w:t>
      </w:r>
    </w:p>
    <w:p w:rsidR="00FA6C8D" w:rsidRPr="00FA6C8D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lastRenderedPageBreak/>
        <w:t xml:space="preserve">4. Квалификационна дейност </w:t>
      </w:r>
    </w:p>
    <w:p w:rsidR="00FA6C8D" w:rsidRPr="00FA6C8D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            Стратегическа цел2</w:t>
      </w:r>
      <w:r w:rsidRPr="00FA6C8D">
        <w:rPr>
          <w:rFonts w:ascii="Times New Roman" w:eastAsia="Times New Roman" w:hAnsi="Times New Roman" w:cs="Times New Roman"/>
          <w:sz w:val="24"/>
        </w:rPr>
        <w:t>.</w:t>
      </w:r>
    </w:p>
    <w:p w:rsidR="00FA6C8D" w:rsidRPr="00915DDF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915DDF">
        <w:rPr>
          <w:rFonts w:ascii="Times New Roman" w:eastAsia="Times New Roman" w:hAnsi="Times New Roman" w:cs="Times New Roman"/>
          <w:b/>
          <w:sz w:val="24"/>
        </w:rPr>
        <w:t>Усъвършенстване системата за квалификация и перманентно обучение на кадрите.</w:t>
      </w:r>
    </w:p>
    <w:p w:rsidR="00FA6C8D" w:rsidRPr="00FA6C8D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915DDF">
        <w:rPr>
          <w:rFonts w:ascii="Calibri" w:eastAsia="Calibri" w:hAnsi="Calibri" w:cs="Calibri"/>
          <w:sz w:val="24"/>
        </w:rPr>
        <w:t xml:space="preserve"> </w:t>
      </w:r>
      <w:r w:rsidRPr="00915DDF">
        <w:rPr>
          <w:rFonts w:ascii="Times New Roman" w:eastAsia="Times New Roman" w:hAnsi="Times New Roman" w:cs="Times New Roman"/>
          <w:b/>
          <w:sz w:val="24"/>
        </w:rPr>
        <w:t>Повишаване квалификацията на кадрите:</w:t>
      </w:r>
    </w:p>
    <w:p w:rsidR="00FA6C8D" w:rsidRPr="00FA6C8D" w:rsidRDefault="00FA6C8D" w:rsidP="0022008F">
      <w:pPr>
        <w:numPr>
          <w:ilvl w:val="0"/>
          <w:numId w:val="18"/>
        </w:numPr>
        <w:spacing w:after="8" w:line="254" w:lineRule="auto"/>
        <w:ind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Повишаване качеството на работа на педагогическите специалисти с оглед изпълняваните функции, свързани с обучението, възпитанието, социализацията и подкрепата за личностно развитие на децата в детската градина. </w:t>
      </w:r>
    </w:p>
    <w:p w:rsidR="00FA6C8D" w:rsidRPr="00FA6C8D" w:rsidRDefault="00FA6C8D" w:rsidP="0022008F">
      <w:pPr>
        <w:numPr>
          <w:ilvl w:val="0"/>
          <w:numId w:val="18"/>
        </w:numPr>
        <w:spacing w:after="8" w:line="254" w:lineRule="auto"/>
        <w:ind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Съблюдаване на правата и задълженията по ЗПУО и подзаконовите актове.</w:t>
      </w:r>
    </w:p>
    <w:p w:rsidR="00FA6C8D" w:rsidRPr="00FA6C8D" w:rsidRDefault="00FA6C8D" w:rsidP="0022008F">
      <w:pPr>
        <w:numPr>
          <w:ilvl w:val="0"/>
          <w:numId w:val="18"/>
        </w:numPr>
        <w:spacing w:after="8" w:line="254" w:lineRule="auto"/>
        <w:ind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Усъвършенстване и обогатяване на компетентностите им за ефективно изпълнение на изискванията на изпълняваната работа и за кариерно развитие. Осигуряване на необходимите условия за повишаване квалификацията на педагогическите специалисти в специализирани обслужващи звена, от висши училища и научни организации по информационен регистър на МОН за одобрените програми за обучение. </w:t>
      </w:r>
    </w:p>
    <w:p w:rsidR="00FA6C8D" w:rsidRPr="00FA6C8D" w:rsidRDefault="00FA6C8D" w:rsidP="0022008F">
      <w:pPr>
        <w:numPr>
          <w:ilvl w:val="0"/>
          <w:numId w:val="18"/>
        </w:numPr>
        <w:spacing w:after="8" w:line="254" w:lineRule="auto"/>
        <w:ind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Измерване на повишената квалификация чрез система от квалификационни кредити, разработени в държавния образователен стандарт за статута и професионалното развитие на педагогическите специалисти и удостоверено с документ. </w:t>
      </w:r>
    </w:p>
    <w:p w:rsidR="00FA6C8D" w:rsidRPr="00FA6C8D" w:rsidRDefault="00FA6C8D" w:rsidP="0022008F">
      <w:pPr>
        <w:numPr>
          <w:ilvl w:val="0"/>
          <w:numId w:val="18"/>
        </w:numPr>
        <w:spacing w:after="8" w:line="254" w:lineRule="auto"/>
        <w:ind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Педагогическите  специалисти повишават квалификацията си  чрез външните квалификационни форми, не помалко от 48 академични часа  и за вътрешните квалификационни форми не по-малко от 16 часа. </w:t>
      </w:r>
      <w:r w:rsidR="00005CF8">
        <w:rPr>
          <w:rFonts w:ascii="Times New Roman" w:eastAsia="Times New Roman" w:hAnsi="Times New Roman" w:cs="Times New Roman"/>
          <w:sz w:val="24"/>
        </w:rPr>
        <w:t>Участие в атестиране на пед. специалисти</w:t>
      </w:r>
      <w:r w:rsidRPr="00FA6C8D">
        <w:rPr>
          <w:rFonts w:ascii="Times New Roman" w:eastAsia="Times New Roman" w:hAnsi="Times New Roman" w:cs="Times New Roman"/>
          <w:sz w:val="24"/>
        </w:rPr>
        <w:t xml:space="preserve">. </w:t>
      </w:r>
    </w:p>
    <w:p w:rsidR="00FA6C8D" w:rsidRPr="00FA6C8D" w:rsidRDefault="00FA6C8D" w:rsidP="0022008F">
      <w:pPr>
        <w:numPr>
          <w:ilvl w:val="0"/>
          <w:numId w:val="18"/>
        </w:numPr>
        <w:spacing w:after="8" w:line="254" w:lineRule="auto"/>
        <w:ind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Повишаване  квалификацията на педагогическите  специалисти   и кариерно развитие  чрез защита  на  ПКС.</w:t>
      </w:r>
    </w:p>
    <w:p w:rsidR="00FA6C8D" w:rsidRPr="00FA6C8D" w:rsidRDefault="00FA6C8D" w:rsidP="00FA6C8D">
      <w:pPr>
        <w:spacing w:after="4" w:line="262" w:lineRule="auto"/>
        <w:ind w:left="21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Calibri" w:eastAsia="Calibri" w:hAnsi="Calibri" w:cs="Calibri"/>
          <w:sz w:val="24"/>
        </w:rPr>
        <w:t xml:space="preserve"> </w:t>
      </w:r>
      <w:r w:rsidRPr="00FA6C8D">
        <w:rPr>
          <w:rFonts w:ascii="Times New Roman" w:eastAsia="Times New Roman" w:hAnsi="Times New Roman" w:cs="Times New Roman"/>
          <w:b/>
          <w:sz w:val="24"/>
        </w:rPr>
        <w:t xml:space="preserve">Кариерно развитие и кадрова политика: 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Развитие и усъвършенстване на системата за кариерно развитие. </w:t>
      </w:r>
    </w:p>
    <w:p w:rsidR="00FA6C8D" w:rsidRPr="00846182" w:rsidRDefault="00FA6C8D" w:rsidP="00846182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Кариерното развитие на педагогическите специалисти е резултат от усъвършенстване на компетентности при последователно заемане на учителски длъжности или при придобиване</w:t>
      </w:r>
      <w:r w:rsidR="00846182">
        <w:rPr>
          <w:rFonts w:ascii="Times New Roman" w:eastAsia="Times New Roman" w:hAnsi="Times New Roman" w:cs="Times New Roman"/>
          <w:sz w:val="24"/>
        </w:rPr>
        <w:t xml:space="preserve"> </w:t>
      </w:r>
      <w:r w:rsidRPr="00846182">
        <w:rPr>
          <w:rFonts w:ascii="Times New Roman" w:eastAsia="Times New Roman" w:hAnsi="Times New Roman" w:cs="Times New Roman"/>
          <w:sz w:val="24"/>
        </w:rPr>
        <w:t>на степени, с цел повишаване качеството и ефективността на образованието.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Педагогическите специалисти в ДГ са учителите. Учителските длъжности са: учител, старши учител,</w:t>
      </w:r>
      <w:r w:rsidR="00915DDF">
        <w:rPr>
          <w:rFonts w:ascii="Times New Roman" w:eastAsia="Times New Roman" w:hAnsi="Times New Roman" w:cs="Times New Roman"/>
          <w:sz w:val="24"/>
        </w:rPr>
        <w:t xml:space="preserve"> главен учител</w:t>
      </w:r>
      <w:r w:rsidRPr="00FA6C8D">
        <w:rPr>
          <w:rFonts w:ascii="Times New Roman" w:eastAsia="Times New Roman" w:hAnsi="Times New Roman" w:cs="Times New Roman"/>
          <w:sz w:val="24"/>
        </w:rPr>
        <w:t xml:space="preserve">. 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Необходимите компетентности като съвкупност от знания, умения и отношения по нива на кариерното развитие за всеки вид педагогически специалист ще се определят в професионален профил- основа за определяне на приоритети за професионално усъвършенстване, както и за подпомагане на самооценката и атестирането на педагогическите специалисти. 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Атестирането е процес на оценяване на съответствието на дейността на педагогическите специалисти с професионалния им профил, както и със стратегията за развитие на детската градина и  се извършва от атестационна комисия, определена от директора на всеки четири години. 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Разработване на система от обективни критерии и показатели за атестация на учителите.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Широко обсъждане на резултатите. Засилване на конкуренцията между учителите и мотивацията за работа. 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Обвързването на системата за кариерно развитие със системата на заплащане.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lastRenderedPageBreak/>
        <w:t>Усъвършенстване на системата за диференцирано заплащане на труда- въвеждане на индивидуални средства за стимулиранена всеки учител на база постигнати резултати през учебната година.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Проява на по-голяма гъвкавост за по-високо заплащане при ефективно управление на средствата. 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Доразвиване и усвършенстване на системата за награждаване.</w:t>
      </w:r>
    </w:p>
    <w:p w:rsidR="00FA6C8D" w:rsidRPr="00FA6C8D" w:rsidRDefault="00FA6C8D" w:rsidP="0022008F">
      <w:pPr>
        <w:numPr>
          <w:ilvl w:val="0"/>
          <w:numId w:val="19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Морални и материални награди за високи постижения в предучилищното образование- с отличия и награди за образцово изпълнение на задълженията със заповед на директора. Публичност и тържественост. </w:t>
      </w:r>
    </w:p>
    <w:p w:rsidR="00FA6C8D" w:rsidRPr="00FA6C8D" w:rsidRDefault="00FA6C8D" w:rsidP="0022008F">
      <w:pPr>
        <w:numPr>
          <w:ilvl w:val="0"/>
          <w:numId w:val="20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Оптимизиране на информационно- образователната среда с цел въвеждане на изпреварващо обучение за възприемане на света и обществения опит. </w:t>
      </w:r>
    </w:p>
    <w:p w:rsidR="00FA6C8D" w:rsidRPr="00FA6C8D" w:rsidRDefault="00FA6C8D" w:rsidP="0022008F">
      <w:pPr>
        <w:numPr>
          <w:ilvl w:val="0"/>
          <w:numId w:val="20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Активно и отговорно участие в квалификационни форми.</w:t>
      </w:r>
    </w:p>
    <w:p w:rsidR="00FA6C8D" w:rsidRPr="00FA6C8D" w:rsidRDefault="00FA6C8D" w:rsidP="0022008F">
      <w:pPr>
        <w:numPr>
          <w:ilvl w:val="0"/>
          <w:numId w:val="20"/>
        </w:numPr>
        <w:spacing w:after="4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Участие в квалификационни форми с цел придобиване на квалификационни кредити. </w:t>
      </w:r>
    </w:p>
    <w:p w:rsidR="00FA6C8D" w:rsidRPr="00FA6C8D" w:rsidRDefault="00FA6C8D" w:rsidP="0022008F">
      <w:pPr>
        <w:numPr>
          <w:ilvl w:val="0"/>
          <w:numId w:val="20"/>
        </w:numPr>
        <w:spacing w:after="289" w:line="262" w:lineRule="auto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Създаване на условия за качествена вътрешноинституционална квалификация. </w:t>
      </w:r>
      <w:r w:rsidRPr="00FA6C8D">
        <w:rPr>
          <w:rFonts w:ascii="Calibri" w:eastAsia="Calibri" w:hAnsi="Calibri" w:cs="Calibri"/>
          <w:sz w:val="24"/>
        </w:rPr>
        <w:t></w:t>
      </w:r>
      <w:r w:rsidRPr="00FA6C8D">
        <w:rPr>
          <w:rFonts w:ascii="Calibri" w:eastAsia="Calibri" w:hAnsi="Calibri" w:cs="Calibri"/>
          <w:sz w:val="24"/>
        </w:rPr>
        <w:tab/>
      </w:r>
      <w:r w:rsidRPr="00FA6C8D">
        <w:rPr>
          <w:rFonts w:ascii="Times New Roman" w:eastAsia="Times New Roman" w:hAnsi="Times New Roman" w:cs="Times New Roman"/>
          <w:b/>
          <w:sz w:val="24"/>
        </w:rPr>
        <w:t>Обмяна на опит- паралелно, допълващо, циклично- по проблемни области.</w:t>
      </w:r>
    </w:p>
    <w:p w:rsidR="00FA6C8D" w:rsidRPr="00FA6C8D" w:rsidRDefault="00FA6C8D" w:rsidP="0022008F">
      <w:pPr>
        <w:numPr>
          <w:ilvl w:val="0"/>
          <w:numId w:val="21"/>
        </w:numPr>
        <w:spacing w:after="297" w:line="262" w:lineRule="auto"/>
        <w:ind w:right="1789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Административно-управленск</w:t>
      </w:r>
      <w:r w:rsidR="00915DDF">
        <w:rPr>
          <w:rFonts w:ascii="Times New Roman" w:eastAsia="Times New Roman" w:hAnsi="Times New Roman" w:cs="Times New Roman"/>
          <w:b/>
          <w:sz w:val="24"/>
        </w:rPr>
        <w:t xml:space="preserve">а дейност. Стратегическа цел </w:t>
      </w:r>
    </w:p>
    <w:p w:rsidR="00FA6C8D" w:rsidRPr="00FA6C8D" w:rsidRDefault="00FA6C8D" w:rsidP="0022008F">
      <w:pPr>
        <w:numPr>
          <w:ilvl w:val="0"/>
          <w:numId w:val="21"/>
        </w:numPr>
        <w:spacing w:after="4" w:line="262" w:lineRule="auto"/>
        <w:ind w:right="1789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Повишаване ефективността на управлението. </w:t>
      </w:r>
    </w:p>
    <w:p w:rsidR="00FA6C8D" w:rsidRPr="00FA6C8D" w:rsidRDefault="00FA6C8D" w:rsidP="00FA6C8D">
      <w:pPr>
        <w:spacing w:after="305" w:line="254" w:lineRule="auto"/>
        <w:ind w:left="430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Привличане на общностите в процеса на вземане на управленски решения- персонал, деца, родители, Обществен съвет, общественост.</w:t>
      </w:r>
    </w:p>
    <w:p w:rsidR="00FA6C8D" w:rsidRPr="00FA6C8D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Дейности: </w:t>
      </w:r>
    </w:p>
    <w:p w:rsidR="00FA6C8D" w:rsidRPr="00FA6C8D" w:rsidRDefault="00FA6C8D" w:rsidP="0022008F">
      <w:pPr>
        <w:numPr>
          <w:ilvl w:val="0"/>
          <w:numId w:val="2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 цел създаване на условия за активни и демократично функциониращи общности, към детската градина е създаден Обществен съвет- орган за развитие на детската градина и за граждански контрол на управлението и. Дейността и функциите му са регламентирани в Закона за предучилищно и училищно образование и Правилник издаден от МОН.</w:t>
      </w:r>
    </w:p>
    <w:p w:rsidR="00FA6C8D" w:rsidRPr="00FA6C8D" w:rsidRDefault="00FA6C8D" w:rsidP="0022008F">
      <w:pPr>
        <w:numPr>
          <w:ilvl w:val="0"/>
          <w:numId w:val="2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В ДГ протича непрекъснат динамичен процес на организационно развитие, основан на анализиране, планиране, изпълнение на планираните дейности, оценяване и внасяне на подобрения под формата на управление на качеството; </w:t>
      </w:r>
    </w:p>
    <w:p w:rsidR="00FA6C8D" w:rsidRPr="00FA6C8D" w:rsidRDefault="00FA6C8D" w:rsidP="0022008F">
      <w:pPr>
        <w:numPr>
          <w:ilvl w:val="0"/>
          <w:numId w:val="2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Осъществяване процеса на подготовка, обучение и възпитание на децата във взаимодействие и сътрудничество с родителите им. </w:t>
      </w:r>
    </w:p>
    <w:p w:rsidR="00FA6C8D" w:rsidRPr="00FA6C8D" w:rsidRDefault="00FA6C8D" w:rsidP="0022008F">
      <w:pPr>
        <w:numPr>
          <w:ilvl w:val="0"/>
          <w:numId w:val="2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Полага усилия за изграждане на положително отношение към образованието и у родителите. Мотивираните родители подпомагат преодоляването на трудности и препятствия, за да се гарантира успешно обучение на децата преди постъпване в подготвителната група, а след това и в началното училище.</w:t>
      </w:r>
    </w:p>
    <w:p w:rsidR="00FA6C8D" w:rsidRPr="00FA6C8D" w:rsidRDefault="00FA6C8D" w:rsidP="0022008F">
      <w:pPr>
        <w:numPr>
          <w:ilvl w:val="0"/>
          <w:numId w:val="2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Развиване на конструктивна комуникация във взаимоотношенията със семейството в съответствие с  нормативните документи в системата на образованието и вътрешната нормативна база. </w:t>
      </w:r>
    </w:p>
    <w:p w:rsidR="00FA6C8D" w:rsidRPr="00FA6C8D" w:rsidRDefault="00FA6C8D" w:rsidP="0022008F">
      <w:pPr>
        <w:numPr>
          <w:ilvl w:val="0"/>
          <w:numId w:val="22"/>
        </w:numPr>
        <w:spacing w:after="304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Прилагане на модели на поведение, основани на идеите и принципите на гражданското образование.</w:t>
      </w:r>
    </w:p>
    <w:p w:rsidR="00FA6C8D" w:rsidRPr="00FA6C8D" w:rsidRDefault="00FA6C8D" w:rsidP="00FA6C8D">
      <w:pPr>
        <w:spacing w:after="4" w:line="262" w:lineRule="auto"/>
        <w:ind w:left="351" w:right="3752" w:hanging="36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lastRenderedPageBreak/>
        <w:t xml:space="preserve">7.   Социално-битова и финансова дейност Стратегическа цел 4. </w:t>
      </w:r>
    </w:p>
    <w:p w:rsidR="00FA6C8D" w:rsidRPr="00FA6C8D" w:rsidRDefault="00FA6C8D" w:rsidP="00FA6C8D">
      <w:pPr>
        <w:spacing w:after="4" w:line="262" w:lineRule="auto"/>
        <w:ind w:left="436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По-висока материална и технологична обезпеченост на образователния процес</w:t>
      </w:r>
      <w:r w:rsidRPr="00FA6C8D">
        <w:rPr>
          <w:rFonts w:ascii="Times New Roman" w:eastAsia="Times New Roman" w:hAnsi="Times New Roman" w:cs="Times New Roman"/>
          <w:sz w:val="24"/>
        </w:rPr>
        <w:t>.</w:t>
      </w:r>
    </w:p>
    <w:p w:rsidR="00FA6C8D" w:rsidRPr="00FA6C8D" w:rsidRDefault="00FA6C8D" w:rsidP="0022008F">
      <w:pPr>
        <w:numPr>
          <w:ilvl w:val="0"/>
          <w:numId w:val="2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Подобряване на външната и вътрешна среда на детското заведение.</w:t>
      </w:r>
    </w:p>
    <w:p w:rsidR="00FA6C8D" w:rsidRPr="00FA6C8D" w:rsidRDefault="00FA6C8D" w:rsidP="0022008F">
      <w:pPr>
        <w:numPr>
          <w:ilvl w:val="0"/>
          <w:numId w:val="2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Модернизиране на обучението.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Поддържане постигнатото високо ниво на технологично развитие. Стремежът е изпреварващо предоставяне на учителите на най-модерна и достъпна техника за осъществяване на интерактивно обучение;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7.1. Обогатяване и поддържане на материално-техническата база: </w:t>
      </w:r>
    </w:p>
    <w:p w:rsidR="00FA6C8D" w:rsidRPr="00FA6C8D" w:rsidRDefault="00FA6C8D" w:rsidP="0022008F">
      <w:pPr>
        <w:numPr>
          <w:ilvl w:val="0"/>
          <w:numId w:val="2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Вътрешно ситуиране на помещенията и осъвременяване на интериорния дизайн.</w:t>
      </w:r>
    </w:p>
    <w:p w:rsidR="00FA6C8D" w:rsidRPr="00FA6C8D" w:rsidRDefault="00FA6C8D" w:rsidP="0022008F">
      <w:pPr>
        <w:numPr>
          <w:ilvl w:val="0"/>
          <w:numId w:val="23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Външно естетично оформление на двора на детското заведение- НЕПРЕКЪСНАТО осъвременяване на дворното пространство; обогатяване на игровата и дидактична база.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7.2. Контрол за правилно разпределение на финансовите средства.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7.3.Осигуряване на здравословни и безопасни условия на възпитание, обучение и труд.</w:t>
      </w:r>
    </w:p>
    <w:p w:rsidR="00FA6C8D" w:rsidRPr="00FA6C8D" w:rsidRDefault="00FA6C8D" w:rsidP="0022008F">
      <w:pPr>
        <w:numPr>
          <w:ilvl w:val="0"/>
          <w:numId w:val="2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Осигуряване на медицински и здравен мониторинг на персонала.</w:t>
      </w:r>
    </w:p>
    <w:p w:rsidR="00FA6C8D" w:rsidRPr="00FA6C8D" w:rsidRDefault="00FA6C8D" w:rsidP="0022008F">
      <w:pPr>
        <w:numPr>
          <w:ilvl w:val="0"/>
          <w:numId w:val="24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Обезпечаване с безплатно работно и представително облекло.</w:t>
      </w:r>
    </w:p>
    <w:p w:rsidR="00FA6C8D" w:rsidRPr="00FA6C8D" w:rsidRDefault="00FA6C8D" w:rsidP="00FA6C8D">
      <w:pPr>
        <w:spacing w:after="305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7.4. Планиране и организиране на различни „антистрес“ дейности- спорт, културни дейности и др. </w:t>
      </w:r>
    </w:p>
    <w:p w:rsidR="00FA6C8D" w:rsidRPr="00FA6C8D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8.   Взаимодействие между участниците в предучилищното образование. </w:t>
      </w:r>
    </w:p>
    <w:p w:rsidR="00FA6C8D" w:rsidRPr="00FA6C8D" w:rsidRDefault="00FA6C8D" w:rsidP="00FA6C8D">
      <w:pPr>
        <w:spacing w:after="4" w:line="262" w:lineRule="auto"/>
        <w:ind w:left="436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Сътрудничество с родителите.</w:t>
      </w:r>
    </w:p>
    <w:p w:rsidR="00FA6C8D" w:rsidRPr="00FA6C8D" w:rsidRDefault="00FA6C8D" w:rsidP="0022008F">
      <w:pPr>
        <w:numPr>
          <w:ilvl w:val="0"/>
          <w:numId w:val="2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Пълноправно и пълноценно партньорство на родителите с ДГ и центъра за подкрепа на личностното развитие за осъществяване на процеса на образование на децата.</w:t>
      </w:r>
    </w:p>
    <w:p w:rsidR="00FA6C8D" w:rsidRPr="00FA6C8D" w:rsidRDefault="00FA6C8D" w:rsidP="0022008F">
      <w:pPr>
        <w:numPr>
          <w:ilvl w:val="0"/>
          <w:numId w:val="2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Акцентиране върху правата и задълженията на родителите /по ЗПУО/; Диалогът между родителите и детската градина ще се осъществява чрез индивидуални консултации, родителски срещи, както и винаги, когато конкретна ситуация или поведение на детето го правят необходимо. </w:t>
      </w:r>
    </w:p>
    <w:p w:rsidR="00FA6C8D" w:rsidRPr="00FA6C8D" w:rsidRDefault="00FA6C8D" w:rsidP="0022008F">
      <w:pPr>
        <w:numPr>
          <w:ilvl w:val="0"/>
          <w:numId w:val="25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Средство за връзка със семейството на детето може да бъде и електронната поща на един от родителите, страница във Фейсбук, Вайбър и др. Организиране на повече съвместни мероприятия, празници и развлечения с цел приобщаване на родителите към живота в детската градина.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8.1. Позитивна комуникация, основаваща се на изискванията на Етичния кодекс на ДГ, на отношения на толерантност, разбиране и добронамереност. </w:t>
      </w:r>
    </w:p>
    <w:p w:rsidR="00FA6C8D" w:rsidRPr="00FA6C8D" w:rsidRDefault="00FA6C8D" w:rsidP="0022008F">
      <w:pPr>
        <w:numPr>
          <w:ilvl w:val="0"/>
          <w:numId w:val="26"/>
        </w:numPr>
        <w:spacing w:after="8" w:line="254" w:lineRule="auto"/>
        <w:ind w:right="3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2.Участие на семейството в педагогическия процес чрез организиране на образователни и социални дейности. </w:t>
      </w:r>
    </w:p>
    <w:p w:rsidR="00FA6C8D" w:rsidRPr="00FA6C8D" w:rsidRDefault="00FA6C8D" w:rsidP="00FA6C8D">
      <w:pPr>
        <w:spacing w:after="305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8.3. Включване на родителите в съвместни инициативи с партньорски институции.</w:t>
      </w:r>
    </w:p>
    <w:p w:rsidR="00FA6C8D" w:rsidRPr="00FA6C8D" w:rsidRDefault="00FA6C8D" w:rsidP="0022008F">
      <w:pPr>
        <w:numPr>
          <w:ilvl w:val="0"/>
          <w:numId w:val="26"/>
        </w:numPr>
        <w:spacing w:after="4" w:line="262" w:lineRule="auto"/>
        <w:ind w:right="3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Финансово осигуряване изпълнението на стратегията. </w:t>
      </w:r>
    </w:p>
    <w:p w:rsidR="00FA6C8D" w:rsidRPr="00FA6C8D" w:rsidRDefault="00FA6C8D" w:rsidP="00FA6C8D">
      <w:pPr>
        <w:spacing w:after="4" w:line="262" w:lineRule="auto"/>
        <w:ind w:left="152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Стратегическа цел 5.</w:t>
      </w:r>
    </w:p>
    <w:p w:rsidR="00FA6C8D" w:rsidRPr="00FA6C8D" w:rsidRDefault="00FA6C8D" w:rsidP="00FA6C8D">
      <w:pPr>
        <w:spacing w:after="8" w:line="254" w:lineRule="auto"/>
        <w:ind w:left="146" w:right="5" w:hanging="4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Развитие на системата за финансиране и дофинансиране на детското заведение и опазване на имуществото.</w:t>
      </w:r>
    </w:p>
    <w:p w:rsidR="00FA6C8D" w:rsidRPr="00FA6C8D" w:rsidRDefault="00FA6C8D" w:rsidP="0022008F">
      <w:pPr>
        <w:numPr>
          <w:ilvl w:val="0"/>
          <w:numId w:val="2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Подобряване на механизмите за контрол, отчетност и отговорност при управлението на финансовите ресурси на ниво ДГ.</w:t>
      </w:r>
    </w:p>
    <w:p w:rsidR="00FA6C8D" w:rsidRPr="00FA6C8D" w:rsidRDefault="00FA6C8D" w:rsidP="0022008F">
      <w:pPr>
        <w:numPr>
          <w:ilvl w:val="0"/>
          <w:numId w:val="2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lastRenderedPageBreak/>
        <w:t>Повишаване на капацитета  за оползотворяване  средства от Европейския съюз. Ефективно и прозрачно използване на средствата по национални и европейски програми, усвояване на ресурсите по предназначение, за добре планирани проекти с истинска европейска добавена стойност и по-добро постигане на целите като цяло.</w:t>
      </w:r>
    </w:p>
    <w:p w:rsidR="00FA6C8D" w:rsidRPr="00FA6C8D" w:rsidRDefault="00FA6C8D" w:rsidP="0022008F">
      <w:pPr>
        <w:numPr>
          <w:ilvl w:val="0"/>
          <w:numId w:val="2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Създаване на условия за повишаване притока на публични и частни средства към ДГ; Осигуряване на условия за родителско и гражданско участие в управленската и финансовата дейност на ДГ.</w:t>
      </w:r>
    </w:p>
    <w:p w:rsidR="00FA6C8D" w:rsidRPr="00FA6C8D" w:rsidRDefault="00FA6C8D" w:rsidP="0022008F">
      <w:pPr>
        <w:numPr>
          <w:ilvl w:val="0"/>
          <w:numId w:val="2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Насърчаване осигуряването на допълнителен финансов ресурс в детската градина чрез съвместни дейности с родителските активи. </w:t>
      </w:r>
    </w:p>
    <w:p w:rsidR="00FA6C8D" w:rsidRPr="00FA6C8D" w:rsidRDefault="00915DDF" w:rsidP="0022008F">
      <w:pPr>
        <w:numPr>
          <w:ilvl w:val="0"/>
          <w:numId w:val="27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 „Божур</w:t>
      </w:r>
      <w:r w:rsidR="00FA6C8D" w:rsidRPr="00FA6C8D">
        <w:rPr>
          <w:rFonts w:ascii="Times New Roman" w:eastAsia="Times New Roman" w:hAnsi="Times New Roman" w:cs="Times New Roman"/>
          <w:sz w:val="24"/>
        </w:rPr>
        <w:t>“ оперативно ще управлява р</w:t>
      </w:r>
      <w:r>
        <w:rPr>
          <w:rFonts w:ascii="Times New Roman" w:eastAsia="Times New Roman" w:hAnsi="Times New Roman" w:cs="Times New Roman"/>
          <w:sz w:val="24"/>
        </w:rPr>
        <w:t>есурсите си въз основа на тази 5</w:t>
      </w:r>
      <w:r w:rsidR="00FA6C8D" w:rsidRPr="00FA6C8D">
        <w:rPr>
          <w:rFonts w:ascii="Times New Roman" w:eastAsia="Times New Roman" w:hAnsi="Times New Roman" w:cs="Times New Roman"/>
          <w:sz w:val="24"/>
        </w:rPr>
        <w:t>-годишна стратегия за развитие (с права, делегирани му от общината в областта на бюджета, човешките ресурси и разпореждането с МТБ), и ще извършва вътрешна оценка на приноса на всеки член от колектива.</w:t>
      </w:r>
    </w:p>
    <w:p w:rsidR="00FA6C8D" w:rsidRPr="00FA6C8D" w:rsidRDefault="00FA6C8D" w:rsidP="00FA6C8D">
      <w:pPr>
        <w:spacing w:after="4" w:line="262" w:lineRule="auto"/>
        <w:ind w:left="269" w:hanging="278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Calibri" w:eastAsia="Calibri" w:hAnsi="Calibri" w:cs="Calibri"/>
          <w:sz w:val="24"/>
        </w:rPr>
        <w:t xml:space="preserve"> </w:t>
      </w:r>
      <w:r w:rsidRPr="00FA6C8D">
        <w:rPr>
          <w:rFonts w:ascii="Times New Roman" w:eastAsia="Times New Roman" w:hAnsi="Times New Roman" w:cs="Times New Roman"/>
          <w:b/>
          <w:sz w:val="24"/>
        </w:rPr>
        <w:t>Изграждане на капацитет за разработване на проекти и участие в европейски и национални програми за развитие на образованието</w:t>
      </w:r>
      <w:r w:rsidRPr="00FA6C8D">
        <w:rPr>
          <w:rFonts w:ascii="Times New Roman" w:eastAsia="Times New Roman" w:hAnsi="Times New Roman" w:cs="Times New Roman"/>
          <w:sz w:val="24"/>
        </w:rPr>
        <w:t>:</w:t>
      </w:r>
    </w:p>
    <w:p w:rsidR="00FA6C8D" w:rsidRPr="00FA6C8D" w:rsidRDefault="00FA6C8D" w:rsidP="0022008F">
      <w:pPr>
        <w:numPr>
          <w:ilvl w:val="0"/>
          <w:numId w:val="2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Изграждане на капацитет за разработване на проекти и участие в европейски и  национални програми за развитие на образованието- включване на повече участници в работните групи. </w:t>
      </w:r>
    </w:p>
    <w:p w:rsidR="00FA6C8D" w:rsidRPr="00FA6C8D" w:rsidRDefault="00FA6C8D" w:rsidP="0022008F">
      <w:pPr>
        <w:numPr>
          <w:ilvl w:val="0"/>
          <w:numId w:val="2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Привличане на партньори за участие в проекти- учители, родители, общественост.</w:t>
      </w:r>
    </w:p>
    <w:p w:rsidR="00FA6C8D" w:rsidRPr="00FA6C8D" w:rsidRDefault="00FA6C8D" w:rsidP="0022008F">
      <w:pPr>
        <w:numPr>
          <w:ilvl w:val="0"/>
          <w:numId w:val="28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Развитие на конкурентноспособността на детското заведение на територията на региона и страната.</w:t>
      </w:r>
    </w:p>
    <w:p w:rsidR="00FA6C8D" w:rsidRPr="00FA6C8D" w:rsidRDefault="00FA6C8D" w:rsidP="00846182">
      <w:p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Финансиране от държавния и общинския бюджет.</w:t>
      </w:r>
    </w:p>
    <w:p w:rsidR="00FA6C8D" w:rsidRPr="00FA6C8D" w:rsidRDefault="00FA6C8D" w:rsidP="00846182">
      <w:pPr>
        <w:spacing w:after="8" w:line="254" w:lineRule="auto"/>
        <w:ind w:left="471" w:right="5" w:firstLine="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Разработване и участие в проекти с външно финансиране.</w:t>
      </w:r>
    </w:p>
    <w:p w:rsidR="00FA6C8D" w:rsidRPr="00FA6C8D" w:rsidRDefault="00FA6C8D" w:rsidP="00846182">
      <w:pPr>
        <w:spacing w:after="8" w:line="254" w:lineRule="auto"/>
        <w:ind w:left="471" w:right="5" w:firstLine="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Привличане на спонсори. </w:t>
      </w:r>
    </w:p>
    <w:p w:rsidR="00FA6C8D" w:rsidRPr="00FA6C8D" w:rsidRDefault="00FA6C8D" w:rsidP="00846182">
      <w:pPr>
        <w:spacing w:after="8" w:line="254" w:lineRule="auto"/>
        <w:ind w:left="471" w:right="5" w:firstLine="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Реализиране на благотворителни кампании.</w:t>
      </w:r>
    </w:p>
    <w:p w:rsidR="00FA6C8D" w:rsidRPr="00FA6C8D" w:rsidRDefault="00FA6C8D" w:rsidP="00846182">
      <w:pPr>
        <w:spacing w:after="8" w:line="254" w:lineRule="auto"/>
        <w:ind w:left="471" w:right="5" w:firstLine="0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 xml:space="preserve">Собствен доброволчески труд на служители и родители от детската градина. </w:t>
      </w:r>
    </w:p>
    <w:p w:rsidR="00FA6C8D" w:rsidRPr="00FA6C8D" w:rsidRDefault="00846182" w:rsidP="00FA6C8D">
      <w:pPr>
        <w:spacing w:after="305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З</w:t>
      </w:r>
      <w:r w:rsidR="00FA6C8D" w:rsidRPr="00FA6C8D">
        <w:rPr>
          <w:rFonts w:ascii="Times New Roman" w:eastAsia="Times New Roman" w:hAnsi="Times New Roman" w:cs="Times New Roman"/>
          <w:sz w:val="24"/>
        </w:rPr>
        <w:t>адълбочаване на контактите с Обществен съвет, Настоятелство и обществени институции, за привличане на допълнителни източници за подпомагане на дейността и подобряване на материално-техническата база и чрез използване на наличната МТБ.</w:t>
      </w:r>
    </w:p>
    <w:p w:rsidR="00FA6C8D" w:rsidRPr="00FA6C8D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>Очаквани резултати</w:t>
      </w:r>
      <w:r w:rsidRPr="00FA6C8D">
        <w:rPr>
          <w:rFonts w:ascii="Times New Roman" w:eastAsia="Times New Roman" w:hAnsi="Times New Roman" w:cs="Times New Roman"/>
          <w:sz w:val="24"/>
        </w:rPr>
        <w:t>:</w:t>
      </w:r>
    </w:p>
    <w:p w:rsidR="00FA6C8D" w:rsidRPr="00FA6C8D" w:rsidRDefault="00FA6C8D" w:rsidP="0022008F">
      <w:pPr>
        <w:numPr>
          <w:ilvl w:val="0"/>
          <w:numId w:val="3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Модерно управление.</w:t>
      </w:r>
    </w:p>
    <w:p w:rsidR="00FA6C8D" w:rsidRPr="00FA6C8D" w:rsidRDefault="00FA6C8D" w:rsidP="0022008F">
      <w:pPr>
        <w:numPr>
          <w:ilvl w:val="0"/>
          <w:numId w:val="3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Добра организационна култура.</w:t>
      </w:r>
    </w:p>
    <w:p w:rsidR="00FA6C8D" w:rsidRPr="00FA6C8D" w:rsidRDefault="00FA6C8D" w:rsidP="0022008F">
      <w:pPr>
        <w:numPr>
          <w:ilvl w:val="0"/>
          <w:numId w:val="3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Споделени ценности. Творческо развитие на педагогическите специалисти.</w:t>
      </w:r>
    </w:p>
    <w:p w:rsidR="00FA6C8D" w:rsidRPr="00FA6C8D" w:rsidRDefault="00FA6C8D" w:rsidP="0022008F">
      <w:pPr>
        <w:numPr>
          <w:ilvl w:val="0"/>
          <w:numId w:val="3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Ефективна и резултатна квалификационна дейност.</w:t>
      </w:r>
    </w:p>
    <w:p w:rsidR="00FA6C8D" w:rsidRPr="00FA6C8D" w:rsidRDefault="00FA6C8D" w:rsidP="0022008F">
      <w:pPr>
        <w:numPr>
          <w:ilvl w:val="0"/>
          <w:numId w:val="30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Работещи партньорства, контакти и взаимодействия на детската градина с обществени и социални организации.</w:t>
      </w:r>
    </w:p>
    <w:p w:rsidR="00FA6C8D" w:rsidRPr="00FA6C8D" w:rsidRDefault="00FA6C8D" w:rsidP="0022008F">
      <w:pPr>
        <w:numPr>
          <w:ilvl w:val="0"/>
          <w:numId w:val="30"/>
        </w:numPr>
        <w:spacing w:after="295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Гарантиране на равен шанс на всяко дете при постъпване в училище.</w:t>
      </w:r>
    </w:p>
    <w:p w:rsidR="00FA6C8D" w:rsidRPr="00846182" w:rsidRDefault="00FA6C8D" w:rsidP="00846182">
      <w:pPr>
        <w:spacing w:after="4" w:line="262" w:lineRule="auto"/>
        <w:ind w:left="1"/>
        <w:jc w:val="center"/>
        <w:rPr>
          <w:rFonts w:ascii="Times New Roman" w:eastAsia="Times New Roman" w:hAnsi="Times New Roman" w:cs="Times New Roman"/>
          <w:color w:val="431BB5"/>
          <w:sz w:val="24"/>
        </w:rPr>
      </w:pPr>
      <w:r w:rsidRPr="00846182">
        <w:rPr>
          <w:rFonts w:ascii="Times New Roman" w:eastAsia="Times New Roman" w:hAnsi="Times New Roman" w:cs="Times New Roman"/>
          <w:b/>
          <w:color w:val="431BB5"/>
          <w:sz w:val="24"/>
        </w:rPr>
        <w:t>VIII. ОБЩИ ПОЛОЖЕНИЯ:</w:t>
      </w:r>
    </w:p>
    <w:p w:rsidR="00FA6C8D" w:rsidRPr="00FA6C8D" w:rsidRDefault="00FA6C8D" w:rsidP="0022008F">
      <w:pPr>
        <w:numPr>
          <w:ilvl w:val="0"/>
          <w:numId w:val="3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Стратегията е основен документ, който указва посоката на развитие на детската градина.</w:t>
      </w:r>
    </w:p>
    <w:p w:rsidR="00FA6C8D" w:rsidRPr="00FA6C8D" w:rsidRDefault="00FA6C8D" w:rsidP="0022008F">
      <w:pPr>
        <w:numPr>
          <w:ilvl w:val="0"/>
          <w:numId w:val="3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Стратегията се приема с решение на Педагогическия съвет.</w:t>
      </w:r>
    </w:p>
    <w:p w:rsidR="00FA6C8D" w:rsidRPr="00FA6C8D" w:rsidRDefault="00FA6C8D" w:rsidP="0022008F">
      <w:pPr>
        <w:numPr>
          <w:ilvl w:val="0"/>
          <w:numId w:val="3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lastRenderedPageBreak/>
        <w:t>Изпълнението на стратегията се конкретизира в план за действие и финансиране и в годишните планове за дейността на детската градина, като по този начин всяка учебна година се разглежда като етап за постигането на крайните стратегически цели.</w:t>
      </w:r>
    </w:p>
    <w:p w:rsidR="00FA6C8D" w:rsidRPr="00FA6C8D" w:rsidRDefault="00FA6C8D" w:rsidP="0022008F">
      <w:pPr>
        <w:numPr>
          <w:ilvl w:val="0"/>
          <w:numId w:val="31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Стратегията се актуализира при възникнала необходимост. Познаването и работата на изпълнението на стратегията е задължение на работещите в детската градина и гаранция за развитие и утвърждаване на институцията.</w:t>
      </w:r>
    </w:p>
    <w:p w:rsidR="00FA6C8D" w:rsidRPr="00FA6C8D" w:rsidRDefault="00FA6C8D" w:rsidP="0022008F">
      <w:pPr>
        <w:numPr>
          <w:ilvl w:val="0"/>
          <w:numId w:val="31"/>
        </w:numPr>
        <w:spacing w:after="299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Познаването и работата на изпълнението на стратегията е задължение на работещите в детската градина и гаранция за развитие и утвърждаване на институцията.</w:t>
      </w:r>
    </w:p>
    <w:p w:rsidR="00FA6C8D" w:rsidRPr="00FA6C8D" w:rsidRDefault="00FA6C8D" w:rsidP="00FA6C8D">
      <w:pPr>
        <w:spacing w:after="4" w:line="262" w:lineRule="auto"/>
        <w:ind w:left="1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b/>
          <w:sz w:val="24"/>
        </w:rPr>
        <w:t xml:space="preserve">Приложения: </w:t>
      </w:r>
    </w:p>
    <w:p w:rsidR="00FA6C8D" w:rsidRPr="00FA6C8D" w:rsidRDefault="00FA6C8D" w:rsidP="0022008F">
      <w:pPr>
        <w:numPr>
          <w:ilvl w:val="0"/>
          <w:numId w:val="32"/>
        </w:numPr>
        <w:spacing w:after="8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Програмна система на детската градина.</w:t>
      </w:r>
    </w:p>
    <w:p w:rsidR="00FA6C8D" w:rsidRPr="00FA6C8D" w:rsidRDefault="00FA6C8D" w:rsidP="0022008F">
      <w:pPr>
        <w:numPr>
          <w:ilvl w:val="0"/>
          <w:numId w:val="32"/>
        </w:numPr>
        <w:spacing w:after="295" w:line="254" w:lineRule="auto"/>
        <w:ind w:right="5"/>
        <w:rPr>
          <w:rFonts w:ascii="Times New Roman" w:eastAsia="Times New Roman" w:hAnsi="Times New Roman" w:cs="Times New Roman"/>
          <w:sz w:val="24"/>
        </w:rPr>
      </w:pPr>
      <w:r w:rsidRPr="00FA6C8D">
        <w:rPr>
          <w:rFonts w:ascii="Times New Roman" w:eastAsia="Times New Roman" w:hAnsi="Times New Roman" w:cs="Times New Roman"/>
          <w:sz w:val="24"/>
        </w:rPr>
        <w:t>План за действие с механизъм за финансово осигуряване.</w:t>
      </w:r>
    </w:p>
    <w:p w:rsidR="00FA6C8D" w:rsidRPr="00FA6C8D" w:rsidRDefault="00FA6C8D" w:rsidP="00FA6C8D">
      <w:pPr>
        <w:spacing w:after="8" w:line="254" w:lineRule="auto"/>
        <w:ind w:left="55" w:right="5" w:hanging="4"/>
        <w:rPr>
          <w:rFonts w:ascii="Times New Roman" w:eastAsia="Times New Roman" w:hAnsi="Times New Roman" w:cs="Times New Roman"/>
          <w:sz w:val="24"/>
        </w:rPr>
      </w:pPr>
      <w:r w:rsidRPr="000115D6">
        <w:rPr>
          <w:rFonts w:ascii="Times New Roman" w:eastAsia="Times New Roman" w:hAnsi="Times New Roman" w:cs="Times New Roman"/>
          <w:sz w:val="24"/>
        </w:rPr>
        <w:t>Стратегията з</w:t>
      </w:r>
      <w:r w:rsidR="00915DDF" w:rsidRPr="000115D6">
        <w:rPr>
          <w:rFonts w:ascii="Times New Roman" w:eastAsia="Times New Roman" w:hAnsi="Times New Roman" w:cs="Times New Roman"/>
          <w:sz w:val="24"/>
        </w:rPr>
        <w:t>а развитие на Детска градина  „Божур</w:t>
      </w:r>
      <w:r w:rsidRPr="000115D6">
        <w:rPr>
          <w:rFonts w:ascii="Times New Roman" w:eastAsia="Times New Roman" w:hAnsi="Times New Roman" w:cs="Times New Roman"/>
          <w:sz w:val="24"/>
        </w:rPr>
        <w:t xml:space="preserve">“ е приета на заседание на Педагогическия съвет с </w:t>
      </w:r>
      <w:r w:rsidR="00466BC9" w:rsidRPr="000115D6">
        <w:rPr>
          <w:rFonts w:ascii="Times New Roman" w:eastAsia="Times New Roman" w:hAnsi="Times New Roman" w:cs="Times New Roman"/>
          <w:sz w:val="24"/>
        </w:rPr>
        <w:t>решени</w:t>
      </w:r>
      <w:r w:rsidR="000115D6" w:rsidRPr="000115D6">
        <w:rPr>
          <w:rFonts w:ascii="Times New Roman" w:eastAsia="Times New Roman" w:hAnsi="Times New Roman" w:cs="Times New Roman"/>
          <w:sz w:val="24"/>
        </w:rPr>
        <w:t xml:space="preserve">е, взето с Протокол № </w:t>
      </w:r>
      <w:r w:rsidR="000115D6" w:rsidRPr="000115D6">
        <w:rPr>
          <w:rFonts w:ascii="Times New Roman" w:eastAsia="Times New Roman" w:hAnsi="Times New Roman" w:cs="Times New Roman"/>
          <w:sz w:val="24"/>
          <w:lang w:val="en-US"/>
        </w:rPr>
        <w:t>3</w:t>
      </w:r>
      <w:r w:rsidR="000115D6" w:rsidRPr="000115D6">
        <w:rPr>
          <w:rFonts w:ascii="Times New Roman" w:eastAsia="Times New Roman" w:hAnsi="Times New Roman" w:cs="Times New Roman"/>
          <w:sz w:val="24"/>
        </w:rPr>
        <w:t>/02.12</w:t>
      </w:r>
      <w:r w:rsidR="00846182" w:rsidRPr="000115D6">
        <w:rPr>
          <w:rFonts w:ascii="Times New Roman" w:eastAsia="Times New Roman" w:hAnsi="Times New Roman" w:cs="Times New Roman"/>
          <w:sz w:val="24"/>
        </w:rPr>
        <w:t>.25</w:t>
      </w:r>
      <w:r w:rsidRPr="000115D6">
        <w:rPr>
          <w:rFonts w:ascii="Times New Roman" w:eastAsia="Times New Roman" w:hAnsi="Times New Roman" w:cs="Times New Roman"/>
          <w:sz w:val="24"/>
        </w:rPr>
        <w:t xml:space="preserve"> г.</w:t>
      </w:r>
      <w:r w:rsidR="000115D6" w:rsidRPr="000115D6">
        <w:rPr>
          <w:rFonts w:ascii="Times New Roman" w:eastAsia="Times New Roman" w:hAnsi="Times New Roman" w:cs="Times New Roman"/>
          <w:sz w:val="24"/>
        </w:rPr>
        <w:t xml:space="preserve"> </w:t>
      </w:r>
      <w:r w:rsidR="00FF3E99">
        <w:rPr>
          <w:rFonts w:ascii="Times New Roman" w:eastAsia="Times New Roman" w:hAnsi="Times New Roman" w:cs="Times New Roman"/>
          <w:sz w:val="24"/>
        </w:rPr>
        <w:t>и утвърдена със Заповед № 128/20.01.2026г.</w:t>
      </w:r>
      <w:bookmarkStart w:id="0" w:name="_GoBack"/>
      <w:bookmarkEnd w:id="0"/>
    </w:p>
    <w:p w:rsidR="00DD1AA1" w:rsidRDefault="00DD1AA1">
      <w:pPr>
        <w:spacing w:after="465"/>
        <w:ind w:left="-15" w:firstLine="708"/>
        <w:rPr>
          <w:rFonts w:ascii="Times New Roman" w:hAnsi="Times New Roman" w:cs="Times New Roman"/>
          <w:sz w:val="28"/>
        </w:rPr>
      </w:pPr>
    </w:p>
    <w:p w:rsidR="00DD1AA1" w:rsidRDefault="00DD1AA1" w:rsidP="006D1B4B">
      <w:pPr>
        <w:spacing w:after="465"/>
        <w:ind w:left="0" w:firstLine="0"/>
        <w:rPr>
          <w:rFonts w:ascii="Times New Roman" w:hAnsi="Times New Roman" w:cs="Times New Roman"/>
          <w:sz w:val="28"/>
        </w:rPr>
      </w:pPr>
    </w:p>
    <w:p w:rsidR="00DD1AA1" w:rsidRPr="008719FE" w:rsidRDefault="00DD1AA1">
      <w:pPr>
        <w:spacing w:after="465"/>
        <w:ind w:left="-15" w:firstLine="708"/>
        <w:rPr>
          <w:rFonts w:ascii="Times New Roman" w:hAnsi="Times New Roman" w:cs="Times New Roman"/>
          <w:sz w:val="28"/>
        </w:rPr>
      </w:pPr>
    </w:p>
    <w:sectPr w:rsidR="00DD1AA1" w:rsidRPr="008719FE" w:rsidSect="00133610">
      <w:pgSz w:w="11900" w:h="16840"/>
      <w:pgMar w:top="1440" w:right="1440" w:bottom="1440" w:left="144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8BB" w:rsidRDefault="00F278BB" w:rsidP="006D2083">
      <w:pPr>
        <w:spacing w:after="0" w:line="240" w:lineRule="auto"/>
      </w:pPr>
      <w:r>
        <w:separator/>
      </w:r>
    </w:p>
  </w:endnote>
  <w:endnote w:type="continuationSeparator" w:id="0">
    <w:p w:rsidR="00F278BB" w:rsidRDefault="00F278BB" w:rsidP="006D2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8BB" w:rsidRDefault="00F278BB" w:rsidP="006D2083">
      <w:pPr>
        <w:spacing w:after="0" w:line="240" w:lineRule="auto"/>
      </w:pPr>
      <w:r>
        <w:separator/>
      </w:r>
    </w:p>
  </w:footnote>
  <w:footnote w:type="continuationSeparator" w:id="0">
    <w:p w:rsidR="00F278BB" w:rsidRDefault="00F278BB" w:rsidP="006D2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5E0"/>
    <w:multiLevelType w:val="hybridMultilevel"/>
    <w:tmpl w:val="6B22685C"/>
    <w:lvl w:ilvl="0" w:tplc="27C61BD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4DE78">
      <w:start w:val="1"/>
      <w:numFmt w:val="decimal"/>
      <w:lvlText w:val="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8868C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78458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063EE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A4F58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5EF49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A225A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BA8E8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D5087"/>
    <w:multiLevelType w:val="hybridMultilevel"/>
    <w:tmpl w:val="96585A74"/>
    <w:lvl w:ilvl="0" w:tplc="DBF84D7A">
      <w:numFmt w:val="bullet"/>
      <w:lvlText w:val="•"/>
      <w:lvlJc w:val="left"/>
      <w:pPr>
        <w:ind w:left="720" w:hanging="360"/>
      </w:pPr>
      <w:rPr>
        <w:rFonts w:hint="default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548EE"/>
    <w:multiLevelType w:val="hybridMultilevel"/>
    <w:tmpl w:val="5178F056"/>
    <w:lvl w:ilvl="0" w:tplc="9CAC0F2C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DCCF86">
      <w:start w:val="1"/>
      <w:numFmt w:val="bullet"/>
      <w:lvlText w:val="o"/>
      <w:lvlJc w:val="left"/>
      <w:pPr>
        <w:ind w:left="1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DE9EA8">
      <w:start w:val="1"/>
      <w:numFmt w:val="bullet"/>
      <w:lvlText w:val="▪"/>
      <w:lvlJc w:val="left"/>
      <w:pPr>
        <w:ind w:left="1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87986">
      <w:start w:val="1"/>
      <w:numFmt w:val="bullet"/>
      <w:lvlText w:val="•"/>
      <w:lvlJc w:val="left"/>
      <w:pPr>
        <w:ind w:left="2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EC676">
      <w:start w:val="1"/>
      <w:numFmt w:val="bullet"/>
      <w:lvlText w:val="o"/>
      <w:lvlJc w:val="left"/>
      <w:pPr>
        <w:ind w:left="3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B837F2">
      <w:start w:val="1"/>
      <w:numFmt w:val="bullet"/>
      <w:lvlText w:val="▪"/>
      <w:lvlJc w:val="left"/>
      <w:pPr>
        <w:ind w:left="4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783292">
      <w:start w:val="1"/>
      <w:numFmt w:val="bullet"/>
      <w:lvlText w:val="•"/>
      <w:lvlJc w:val="left"/>
      <w:pPr>
        <w:ind w:left="4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0CCC5A">
      <w:start w:val="1"/>
      <w:numFmt w:val="bullet"/>
      <w:lvlText w:val="o"/>
      <w:lvlJc w:val="left"/>
      <w:pPr>
        <w:ind w:left="5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988B08">
      <w:start w:val="1"/>
      <w:numFmt w:val="bullet"/>
      <w:lvlText w:val="▪"/>
      <w:lvlJc w:val="left"/>
      <w:pPr>
        <w:ind w:left="6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B81F61"/>
    <w:multiLevelType w:val="hybridMultilevel"/>
    <w:tmpl w:val="29C4A75A"/>
    <w:lvl w:ilvl="0" w:tplc="C9BEF4F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000D64">
      <w:start w:val="1"/>
      <w:numFmt w:val="lowerLetter"/>
      <w:lvlText w:val="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A24232">
      <w:start w:val="1"/>
      <w:numFmt w:val="decimal"/>
      <w:lvlText w:val="%3."/>
      <w:lvlJc w:val="left"/>
      <w:pPr>
        <w:ind w:left="1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D4FAF2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2E9B22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C81D60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C261AE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EEB8EA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E63390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043891"/>
    <w:multiLevelType w:val="hybridMultilevel"/>
    <w:tmpl w:val="C7441E5A"/>
    <w:lvl w:ilvl="0" w:tplc="E092CEEC">
      <w:start w:val="1"/>
      <w:numFmt w:val="bullet"/>
      <w:lvlText w:val="•"/>
      <w:lvlJc w:val="left"/>
      <w:pPr>
        <w:ind w:left="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67CD4">
      <w:start w:val="1"/>
      <w:numFmt w:val="bullet"/>
      <w:lvlText w:val="o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74E66A">
      <w:start w:val="1"/>
      <w:numFmt w:val="bullet"/>
      <w:lvlText w:val="▪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8C69E">
      <w:start w:val="1"/>
      <w:numFmt w:val="bullet"/>
      <w:lvlText w:val="•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54499E">
      <w:start w:val="1"/>
      <w:numFmt w:val="bullet"/>
      <w:lvlText w:val="o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80986">
      <w:start w:val="1"/>
      <w:numFmt w:val="bullet"/>
      <w:lvlText w:val="▪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5E74E4">
      <w:start w:val="1"/>
      <w:numFmt w:val="bullet"/>
      <w:lvlText w:val="•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4AE9CA">
      <w:start w:val="1"/>
      <w:numFmt w:val="bullet"/>
      <w:lvlText w:val="o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FAF548">
      <w:start w:val="1"/>
      <w:numFmt w:val="bullet"/>
      <w:lvlText w:val="▪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1F14A6"/>
    <w:multiLevelType w:val="hybridMultilevel"/>
    <w:tmpl w:val="ABC679F4"/>
    <w:lvl w:ilvl="0" w:tplc="F37A5772">
      <w:start w:val="1"/>
      <w:numFmt w:val="bullet"/>
      <w:lvlText w:val="•"/>
      <w:lvlJc w:val="left"/>
      <w:pPr>
        <w:ind w:left="3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C052A8">
      <w:start w:val="1"/>
      <w:numFmt w:val="bullet"/>
      <w:lvlText w:val="o"/>
      <w:lvlJc w:val="left"/>
      <w:pPr>
        <w:ind w:left="1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3A345C">
      <w:start w:val="1"/>
      <w:numFmt w:val="bullet"/>
      <w:lvlText w:val="▪"/>
      <w:lvlJc w:val="left"/>
      <w:pPr>
        <w:ind w:left="1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BC4D2A">
      <w:start w:val="1"/>
      <w:numFmt w:val="bullet"/>
      <w:lvlText w:val="•"/>
      <w:lvlJc w:val="left"/>
      <w:pPr>
        <w:ind w:left="2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E218A">
      <w:start w:val="1"/>
      <w:numFmt w:val="bullet"/>
      <w:lvlText w:val="o"/>
      <w:lvlJc w:val="left"/>
      <w:pPr>
        <w:ind w:left="3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D6A10E">
      <w:start w:val="1"/>
      <w:numFmt w:val="bullet"/>
      <w:lvlText w:val="▪"/>
      <w:lvlJc w:val="left"/>
      <w:pPr>
        <w:ind w:left="4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20B026">
      <w:start w:val="1"/>
      <w:numFmt w:val="bullet"/>
      <w:lvlText w:val="•"/>
      <w:lvlJc w:val="left"/>
      <w:pPr>
        <w:ind w:left="4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1C426E">
      <w:start w:val="1"/>
      <w:numFmt w:val="bullet"/>
      <w:lvlText w:val="o"/>
      <w:lvlJc w:val="left"/>
      <w:pPr>
        <w:ind w:left="5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1A8D32">
      <w:start w:val="1"/>
      <w:numFmt w:val="bullet"/>
      <w:lvlText w:val="▪"/>
      <w:lvlJc w:val="left"/>
      <w:pPr>
        <w:ind w:left="6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1B17F0"/>
    <w:multiLevelType w:val="hybridMultilevel"/>
    <w:tmpl w:val="24B6ACFC"/>
    <w:lvl w:ilvl="0" w:tplc="AA0E8990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0A8268">
      <w:start w:val="1"/>
      <w:numFmt w:val="lowerLetter"/>
      <w:lvlText w:val="%2"/>
      <w:lvlJc w:val="left"/>
      <w:pPr>
        <w:ind w:left="11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EE881C">
      <w:start w:val="1"/>
      <w:numFmt w:val="lowerRoman"/>
      <w:lvlText w:val="%3"/>
      <w:lvlJc w:val="left"/>
      <w:pPr>
        <w:ind w:left="18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7A009C">
      <w:start w:val="1"/>
      <w:numFmt w:val="decimal"/>
      <w:lvlText w:val="%4"/>
      <w:lvlJc w:val="left"/>
      <w:pPr>
        <w:ind w:left="25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F09CC6">
      <w:start w:val="1"/>
      <w:numFmt w:val="lowerLetter"/>
      <w:lvlText w:val="%5"/>
      <w:lvlJc w:val="left"/>
      <w:pPr>
        <w:ind w:left="33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32F486">
      <w:start w:val="1"/>
      <w:numFmt w:val="lowerRoman"/>
      <w:lvlText w:val="%6"/>
      <w:lvlJc w:val="left"/>
      <w:pPr>
        <w:ind w:left="40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EEBDCC">
      <w:start w:val="1"/>
      <w:numFmt w:val="decimal"/>
      <w:lvlText w:val="%7"/>
      <w:lvlJc w:val="left"/>
      <w:pPr>
        <w:ind w:left="47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781A64">
      <w:start w:val="1"/>
      <w:numFmt w:val="lowerLetter"/>
      <w:lvlText w:val="%8"/>
      <w:lvlJc w:val="left"/>
      <w:pPr>
        <w:ind w:left="54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B88066">
      <w:start w:val="1"/>
      <w:numFmt w:val="lowerRoman"/>
      <w:lvlText w:val="%9"/>
      <w:lvlJc w:val="left"/>
      <w:pPr>
        <w:ind w:left="6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920F78"/>
    <w:multiLevelType w:val="hybridMultilevel"/>
    <w:tmpl w:val="462C6034"/>
    <w:lvl w:ilvl="0" w:tplc="257C82C6">
      <w:start w:val="1"/>
      <w:numFmt w:val="bullet"/>
      <w:lvlText w:val="•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0A3776">
      <w:start w:val="1"/>
      <w:numFmt w:val="bullet"/>
      <w:lvlText w:val="o"/>
      <w:lvlJc w:val="left"/>
      <w:pPr>
        <w:ind w:left="1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D85B10">
      <w:start w:val="1"/>
      <w:numFmt w:val="bullet"/>
      <w:lvlText w:val="▪"/>
      <w:lvlJc w:val="left"/>
      <w:pPr>
        <w:ind w:left="1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F0BDC0">
      <w:start w:val="1"/>
      <w:numFmt w:val="bullet"/>
      <w:lvlText w:val="•"/>
      <w:lvlJc w:val="left"/>
      <w:pPr>
        <w:ind w:left="2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E063C">
      <w:start w:val="1"/>
      <w:numFmt w:val="bullet"/>
      <w:lvlText w:val="o"/>
      <w:lvlJc w:val="left"/>
      <w:pPr>
        <w:ind w:left="3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A81BA8">
      <w:start w:val="1"/>
      <w:numFmt w:val="bullet"/>
      <w:lvlText w:val="▪"/>
      <w:lvlJc w:val="left"/>
      <w:pPr>
        <w:ind w:left="4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2A6756">
      <w:start w:val="1"/>
      <w:numFmt w:val="bullet"/>
      <w:lvlText w:val="•"/>
      <w:lvlJc w:val="left"/>
      <w:pPr>
        <w:ind w:left="4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C7B98">
      <w:start w:val="1"/>
      <w:numFmt w:val="bullet"/>
      <w:lvlText w:val="o"/>
      <w:lvlJc w:val="left"/>
      <w:pPr>
        <w:ind w:left="5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4B192">
      <w:start w:val="1"/>
      <w:numFmt w:val="bullet"/>
      <w:lvlText w:val="▪"/>
      <w:lvlJc w:val="left"/>
      <w:pPr>
        <w:ind w:left="6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D451DF"/>
    <w:multiLevelType w:val="hybridMultilevel"/>
    <w:tmpl w:val="3EC0B4CE"/>
    <w:lvl w:ilvl="0" w:tplc="0402000B">
      <w:start w:val="1"/>
      <w:numFmt w:val="bullet"/>
      <w:lvlText w:val=""/>
      <w:lvlJc w:val="left"/>
      <w:pPr>
        <w:ind w:left="1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9" w15:restartNumberingAfterBreak="0">
    <w:nsid w:val="19405F85"/>
    <w:multiLevelType w:val="hybridMultilevel"/>
    <w:tmpl w:val="54B8AA56"/>
    <w:lvl w:ilvl="0" w:tplc="53C66770">
      <w:start w:val="1"/>
      <w:numFmt w:val="bullet"/>
      <w:lvlText w:val="•"/>
      <w:lvlJc w:val="left"/>
      <w:pPr>
        <w:ind w:left="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5047D2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8EEAD2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54B3E2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E81762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E05194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E8FB92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B8CD0E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6C6EBC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98E0EC2"/>
    <w:multiLevelType w:val="hybridMultilevel"/>
    <w:tmpl w:val="B874E042"/>
    <w:lvl w:ilvl="0" w:tplc="09E2A0B2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3400C0">
      <w:start w:val="1"/>
      <w:numFmt w:val="bullet"/>
      <w:lvlText w:val="o"/>
      <w:lvlJc w:val="left"/>
      <w:pPr>
        <w:ind w:left="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8442E2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61E48">
      <w:start w:val="1"/>
      <w:numFmt w:val="bullet"/>
      <w:lvlText w:val="•"/>
      <w:lvlJc w:val="left"/>
      <w:pPr>
        <w:ind w:left="1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344ECC">
      <w:start w:val="1"/>
      <w:numFmt w:val="bullet"/>
      <w:lvlText w:val="o"/>
      <w:lvlJc w:val="left"/>
      <w:pPr>
        <w:ind w:left="2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EA6296">
      <w:start w:val="1"/>
      <w:numFmt w:val="bullet"/>
      <w:lvlText w:val="▪"/>
      <w:lvlJc w:val="left"/>
      <w:pPr>
        <w:ind w:left="3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B4B3A6">
      <w:start w:val="1"/>
      <w:numFmt w:val="bullet"/>
      <w:lvlText w:val="•"/>
      <w:lvlJc w:val="left"/>
      <w:pPr>
        <w:ind w:left="3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6EC986">
      <w:start w:val="1"/>
      <w:numFmt w:val="bullet"/>
      <w:lvlText w:val="o"/>
      <w:lvlJc w:val="left"/>
      <w:pPr>
        <w:ind w:left="4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C39FC">
      <w:start w:val="1"/>
      <w:numFmt w:val="bullet"/>
      <w:lvlText w:val="▪"/>
      <w:lvlJc w:val="left"/>
      <w:pPr>
        <w:ind w:left="5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AE45ADA"/>
    <w:multiLevelType w:val="hybridMultilevel"/>
    <w:tmpl w:val="525A95C2"/>
    <w:lvl w:ilvl="0" w:tplc="984AF896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DC551E">
      <w:start w:val="1"/>
      <w:numFmt w:val="bullet"/>
      <w:lvlText w:val="o"/>
      <w:lvlJc w:val="left"/>
      <w:pPr>
        <w:ind w:left="1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18725A">
      <w:start w:val="1"/>
      <w:numFmt w:val="bullet"/>
      <w:lvlText w:val="▪"/>
      <w:lvlJc w:val="left"/>
      <w:pPr>
        <w:ind w:left="1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78F022">
      <w:start w:val="1"/>
      <w:numFmt w:val="bullet"/>
      <w:lvlText w:val="•"/>
      <w:lvlJc w:val="left"/>
      <w:pPr>
        <w:ind w:left="2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4464DE">
      <w:start w:val="1"/>
      <w:numFmt w:val="bullet"/>
      <w:lvlText w:val="o"/>
      <w:lvlJc w:val="left"/>
      <w:pPr>
        <w:ind w:left="3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A23B4">
      <w:start w:val="1"/>
      <w:numFmt w:val="bullet"/>
      <w:lvlText w:val="▪"/>
      <w:lvlJc w:val="left"/>
      <w:pPr>
        <w:ind w:left="4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228AD4">
      <w:start w:val="1"/>
      <w:numFmt w:val="bullet"/>
      <w:lvlText w:val="•"/>
      <w:lvlJc w:val="left"/>
      <w:pPr>
        <w:ind w:left="4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E6ECE">
      <w:start w:val="1"/>
      <w:numFmt w:val="bullet"/>
      <w:lvlText w:val="o"/>
      <w:lvlJc w:val="left"/>
      <w:pPr>
        <w:ind w:left="5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D855FA">
      <w:start w:val="1"/>
      <w:numFmt w:val="bullet"/>
      <w:lvlText w:val="▪"/>
      <w:lvlJc w:val="left"/>
      <w:pPr>
        <w:ind w:left="6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BCE6B10"/>
    <w:multiLevelType w:val="multilevel"/>
    <w:tmpl w:val="01CC43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39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8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81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20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2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63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66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056" w:hanging="1800"/>
      </w:pPr>
      <w:rPr>
        <w:rFonts w:hint="default"/>
        <w:b/>
      </w:rPr>
    </w:lvl>
  </w:abstractNum>
  <w:abstractNum w:abstractNumId="13" w15:restartNumberingAfterBreak="0">
    <w:nsid w:val="1C02255B"/>
    <w:multiLevelType w:val="hybridMultilevel"/>
    <w:tmpl w:val="2E9C5E9C"/>
    <w:lvl w:ilvl="0" w:tplc="DBF84D7A">
      <w:numFmt w:val="bullet"/>
      <w:lvlText w:val="•"/>
      <w:lvlJc w:val="left"/>
      <w:pPr>
        <w:ind w:left="636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bg-BG" w:eastAsia="en-US" w:bidi="ar-SA"/>
      </w:rPr>
    </w:lvl>
    <w:lvl w:ilvl="1" w:tplc="56F2FCC6">
      <w:start w:val="1"/>
      <w:numFmt w:val="bullet"/>
      <w:lvlText w:val="o"/>
      <w:lvlJc w:val="left"/>
      <w:pPr>
        <w:ind w:left="1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0E8CE">
      <w:start w:val="1"/>
      <w:numFmt w:val="bullet"/>
      <w:lvlText w:val="▪"/>
      <w:lvlJc w:val="left"/>
      <w:pPr>
        <w:ind w:left="2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F2DFFA">
      <w:start w:val="1"/>
      <w:numFmt w:val="bullet"/>
      <w:lvlText w:val="•"/>
      <w:lvlJc w:val="left"/>
      <w:pPr>
        <w:ind w:left="2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A6796">
      <w:start w:val="1"/>
      <w:numFmt w:val="bullet"/>
      <w:lvlText w:val="o"/>
      <w:lvlJc w:val="left"/>
      <w:pPr>
        <w:ind w:left="3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BE7086">
      <w:start w:val="1"/>
      <w:numFmt w:val="bullet"/>
      <w:lvlText w:val="▪"/>
      <w:lvlJc w:val="left"/>
      <w:pPr>
        <w:ind w:left="4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504928">
      <w:start w:val="1"/>
      <w:numFmt w:val="bullet"/>
      <w:lvlText w:val="•"/>
      <w:lvlJc w:val="left"/>
      <w:pPr>
        <w:ind w:left="5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9EB256">
      <w:start w:val="1"/>
      <w:numFmt w:val="bullet"/>
      <w:lvlText w:val="o"/>
      <w:lvlJc w:val="left"/>
      <w:pPr>
        <w:ind w:left="5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829BE8">
      <w:start w:val="1"/>
      <w:numFmt w:val="bullet"/>
      <w:lvlText w:val="▪"/>
      <w:lvlJc w:val="left"/>
      <w:pPr>
        <w:ind w:left="6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207204B"/>
    <w:multiLevelType w:val="hybridMultilevel"/>
    <w:tmpl w:val="42BA3954"/>
    <w:lvl w:ilvl="0" w:tplc="BDFC0BF6">
      <w:numFmt w:val="bullet"/>
      <w:lvlText w:val="•"/>
      <w:lvlJc w:val="left"/>
      <w:pPr>
        <w:ind w:left="107" w:hanging="70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 w:tplc="4A5053AA">
      <w:numFmt w:val="bullet"/>
      <w:lvlText w:val="•"/>
      <w:lvlJc w:val="left"/>
      <w:pPr>
        <w:ind w:left="796" w:hanging="709"/>
      </w:pPr>
      <w:rPr>
        <w:rFonts w:hint="default"/>
        <w:lang w:val="bg-BG" w:eastAsia="en-US" w:bidi="ar-SA"/>
      </w:rPr>
    </w:lvl>
    <w:lvl w:ilvl="2" w:tplc="13A4F654">
      <w:numFmt w:val="bullet"/>
      <w:lvlText w:val="•"/>
      <w:lvlJc w:val="left"/>
      <w:pPr>
        <w:ind w:left="1492" w:hanging="709"/>
      </w:pPr>
      <w:rPr>
        <w:rFonts w:hint="default"/>
        <w:lang w:val="bg-BG" w:eastAsia="en-US" w:bidi="ar-SA"/>
      </w:rPr>
    </w:lvl>
    <w:lvl w:ilvl="3" w:tplc="A1B64A92">
      <w:numFmt w:val="bullet"/>
      <w:lvlText w:val="•"/>
      <w:lvlJc w:val="left"/>
      <w:pPr>
        <w:ind w:left="2189" w:hanging="709"/>
      </w:pPr>
      <w:rPr>
        <w:rFonts w:hint="default"/>
        <w:lang w:val="bg-BG" w:eastAsia="en-US" w:bidi="ar-SA"/>
      </w:rPr>
    </w:lvl>
    <w:lvl w:ilvl="4" w:tplc="5600AC76">
      <w:numFmt w:val="bullet"/>
      <w:lvlText w:val="•"/>
      <w:lvlJc w:val="left"/>
      <w:pPr>
        <w:ind w:left="2885" w:hanging="709"/>
      </w:pPr>
      <w:rPr>
        <w:rFonts w:hint="default"/>
        <w:lang w:val="bg-BG" w:eastAsia="en-US" w:bidi="ar-SA"/>
      </w:rPr>
    </w:lvl>
    <w:lvl w:ilvl="5" w:tplc="9D8C6D5A">
      <w:numFmt w:val="bullet"/>
      <w:lvlText w:val="•"/>
      <w:lvlJc w:val="left"/>
      <w:pPr>
        <w:ind w:left="3582" w:hanging="709"/>
      </w:pPr>
      <w:rPr>
        <w:rFonts w:hint="default"/>
        <w:lang w:val="bg-BG" w:eastAsia="en-US" w:bidi="ar-SA"/>
      </w:rPr>
    </w:lvl>
    <w:lvl w:ilvl="6" w:tplc="6F6608FE">
      <w:numFmt w:val="bullet"/>
      <w:lvlText w:val="•"/>
      <w:lvlJc w:val="left"/>
      <w:pPr>
        <w:ind w:left="4278" w:hanging="709"/>
      </w:pPr>
      <w:rPr>
        <w:rFonts w:hint="default"/>
        <w:lang w:val="bg-BG" w:eastAsia="en-US" w:bidi="ar-SA"/>
      </w:rPr>
    </w:lvl>
    <w:lvl w:ilvl="7" w:tplc="396428F0">
      <w:numFmt w:val="bullet"/>
      <w:lvlText w:val="•"/>
      <w:lvlJc w:val="left"/>
      <w:pPr>
        <w:ind w:left="4974" w:hanging="709"/>
      </w:pPr>
      <w:rPr>
        <w:rFonts w:hint="default"/>
        <w:lang w:val="bg-BG" w:eastAsia="en-US" w:bidi="ar-SA"/>
      </w:rPr>
    </w:lvl>
    <w:lvl w:ilvl="8" w:tplc="D0F6180C">
      <w:numFmt w:val="bullet"/>
      <w:lvlText w:val="•"/>
      <w:lvlJc w:val="left"/>
      <w:pPr>
        <w:ind w:left="5671" w:hanging="709"/>
      </w:pPr>
      <w:rPr>
        <w:rFonts w:hint="default"/>
        <w:lang w:val="bg-BG" w:eastAsia="en-US" w:bidi="ar-SA"/>
      </w:rPr>
    </w:lvl>
  </w:abstractNum>
  <w:abstractNum w:abstractNumId="15" w15:restartNumberingAfterBreak="0">
    <w:nsid w:val="28365579"/>
    <w:multiLevelType w:val="hybridMultilevel"/>
    <w:tmpl w:val="935EFF6A"/>
    <w:lvl w:ilvl="0" w:tplc="4560DCA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8ABE34">
      <w:start w:val="1"/>
      <w:numFmt w:val="bullet"/>
      <w:lvlText w:val="o"/>
      <w:lvlJc w:val="left"/>
      <w:pPr>
        <w:ind w:left="1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32149A">
      <w:start w:val="1"/>
      <w:numFmt w:val="bullet"/>
      <w:lvlText w:val="▪"/>
      <w:lvlJc w:val="left"/>
      <w:pPr>
        <w:ind w:left="1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BE41D2">
      <w:start w:val="1"/>
      <w:numFmt w:val="bullet"/>
      <w:lvlText w:val="•"/>
      <w:lvlJc w:val="left"/>
      <w:pPr>
        <w:ind w:left="2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5C9812">
      <w:start w:val="1"/>
      <w:numFmt w:val="bullet"/>
      <w:lvlText w:val="o"/>
      <w:lvlJc w:val="left"/>
      <w:pPr>
        <w:ind w:left="3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A7958">
      <w:start w:val="1"/>
      <w:numFmt w:val="bullet"/>
      <w:lvlText w:val="▪"/>
      <w:lvlJc w:val="left"/>
      <w:pPr>
        <w:ind w:left="3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B89066">
      <w:start w:val="1"/>
      <w:numFmt w:val="bullet"/>
      <w:lvlText w:val="•"/>
      <w:lvlJc w:val="left"/>
      <w:pPr>
        <w:ind w:left="4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2CFCE">
      <w:start w:val="1"/>
      <w:numFmt w:val="bullet"/>
      <w:lvlText w:val="o"/>
      <w:lvlJc w:val="left"/>
      <w:pPr>
        <w:ind w:left="5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56F846">
      <w:start w:val="1"/>
      <w:numFmt w:val="bullet"/>
      <w:lvlText w:val="▪"/>
      <w:lvlJc w:val="left"/>
      <w:pPr>
        <w:ind w:left="6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99D32D3"/>
    <w:multiLevelType w:val="hybridMultilevel"/>
    <w:tmpl w:val="F44CC49A"/>
    <w:lvl w:ilvl="0" w:tplc="DEA61E92">
      <w:start w:val="8"/>
      <w:numFmt w:val="decimal"/>
      <w:lvlText w:val="%1.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445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B0EC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622F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C5A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AE5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D661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2D3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3A09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C796010"/>
    <w:multiLevelType w:val="hybridMultilevel"/>
    <w:tmpl w:val="3670DEDA"/>
    <w:lvl w:ilvl="0" w:tplc="D2AEE1FE">
      <w:start w:val="1"/>
      <w:numFmt w:val="bullet"/>
      <w:lvlText w:val="•"/>
      <w:lvlJc w:val="left"/>
      <w:pPr>
        <w:ind w:left="4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5A07D8">
      <w:start w:val="1"/>
      <w:numFmt w:val="bullet"/>
      <w:lvlText w:val="o"/>
      <w:lvlJc w:val="left"/>
      <w:pPr>
        <w:ind w:left="1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0860E">
      <w:start w:val="1"/>
      <w:numFmt w:val="bullet"/>
      <w:lvlText w:val="▪"/>
      <w:lvlJc w:val="left"/>
      <w:pPr>
        <w:ind w:left="19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CC9668">
      <w:start w:val="1"/>
      <w:numFmt w:val="bullet"/>
      <w:lvlText w:val="•"/>
      <w:lvlJc w:val="left"/>
      <w:pPr>
        <w:ind w:left="26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302A70">
      <w:start w:val="1"/>
      <w:numFmt w:val="bullet"/>
      <w:lvlText w:val="o"/>
      <w:lvlJc w:val="left"/>
      <w:pPr>
        <w:ind w:left="33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42B96">
      <w:start w:val="1"/>
      <w:numFmt w:val="bullet"/>
      <w:lvlText w:val="▪"/>
      <w:lvlJc w:val="left"/>
      <w:pPr>
        <w:ind w:left="4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72B77C">
      <w:start w:val="1"/>
      <w:numFmt w:val="bullet"/>
      <w:lvlText w:val="•"/>
      <w:lvlJc w:val="left"/>
      <w:pPr>
        <w:ind w:left="48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AAD0C2">
      <w:start w:val="1"/>
      <w:numFmt w:val="bullet"/>
      <w:lvlText w:val="o"/>
      <w:lvlJc w:val="left"/>
      <w:pPr>
        <w:ind w:left="55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BEA34E">
      <w:start w:val="1"/>
      <w:numFmt w:val="bullet"/>
      <w:lvlText w:val="▪"/>
      <w:lvlJc w:val="left"/>
      <w:pPr>
        <w:ind w:left="62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0CA61B7"/>
    <w:multiLevelType w:val="hybridMultilevel"/>
    <w:tmpl w:val="0F14B564"/>
    <w:lvl w:ilvl="0" w:tplc="478644B8">
      <w:start w:val="1"/>
      <w:numFmt w:val="bullet"/>
      <w:lvlText w:val="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7CC1A0">
      <w:start w:val="1"/>
      <w:numFmt w:val="bullet"/>
      <w:lvlText w:val="o"/>
      <w:lvlJc w:val="left"/>
      <w:pPr>
        <w:ind w:left="1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76BC46">
      <w:start w:val="1"/>
      <w:numFmt w:val="bullet"/>
      <w:lvlText w:val="▪"/>
      <w:lvlJc w:val="left"/>
      <w:pPr>
        <w:ind w:left="1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EFF8A">
      <w:start w:val="1"/>
      <w:numFmt w:val="bullet"/>
      <w:lvlText w:val="•"/>
      <w:lvlJc w:val="left"/>
      <w:pPr>
        <w:ind w:left="2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A6010A">
      <w:start w:val="1"/>
      <w:numFmt w:val="bullet"/>
      <w:lvlText w:val="o"/>
      <w:lvlJc w:val="left"/>
      <w:pPr>
        <w:ind w:left="3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96288C">
      <w:start w:val="1"/>
      <w:numFmt w:val="bullet"/>
      <w:lvlText w:val="▪"/>
      <w:lvlJc w:val="left"/>
      <w:pPr>
        <w:ind w:left="4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809756">
      <w:start w:val="1"/>
      <w:numFmt w:val="bullet"/>
      <w:lvlText w:val="•"/>
      <w:lvlJc w:val="left"/>
      <w:pPr>
        <w:ind w:left="4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0F01C">
      <w:start w:val="1"/>
      <w:numFmt w:val="bullet"/>
      <w:lvlText w:val="o"/>
      <w:lvlJc w:val="left"/>
      <w:pPr>
        <w:ind w:left="5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98EF4A">
      <w:start w:val="1"/>
      <w:numFmt w:val="bullet"/>
      <w:lvlText w:val="▪"/>
      <w:lvlJc w:val="left"/>
      <w:pPr>
        <w:ind w:left="6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1555425"/>
    <w:multiLevelType w:val="multilevel"/>
    <w:tmpl w:val="CBD8C376"/>
    <w:lvl w:ilvl="0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18049DE"/>
    <w:multiLevelType w:val="hybridMultilevel"/>
    <w:tmpl w:val="082E4030"/>
    <w:lvl w:ilvl="0" w:tplc="DBF84D7A">
      <w:numFmt w:val="bullet"/>
      <w:lvlText w:val="•"/>
      <w:lvlJc w:val="left"/>
      <w:pPr>
        <w:ind w:left="827" w:hanging="360"/>
      </w:pPr>
      <w:rPr>
        <w:rFonts w:hint="default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1" w15:restartNumberingAfterBreak="0">
    <w:nsid w:val="32BD4BC7"/>
    <w:multiLevelType w:val="hybridMultilevel"/>
    <w:tmpl w:val="B73C1DB4"/>
    <w:lvl w:ilvl="0" w:tplc="DED65DBE">
      <w:numFmt w:val="bullet"/>
      <w:lvlText w:val="•"/>
      <w:lvlJc w:val="left"/>
      <w:pPr>
        <w:ind w:left="107" w:hanging="70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 w:tplc="C79093A0">
      <w:numFmt w:val="bullet"/>
      <w:lvlText w:val="•"/>
      <w:lvlJc w:val="left"/>
      <w:pPr>
        <w:ind w:left="796" w:hanging="709"/>
      </w:pPr>
      <w:rPr>
        <w:rFonts w:hint="default"/>
        <w:lang w:val="bg-BG" w:eastAsia="en-US" w:bidi="ar-SA"/>
      </w:rPr>
    </w:lvl>
    <w:lvl w:ilvl="2" w:tplc="C580681A">
      <w:numFmt w:val="bullet"/>
      <w:lvlText w:val="•"/>
      <w:lvlJc w:val="left"/>
      <w:pPr>
        <w:ind w:left="1492" w:hanging="709"/>
      </w:pPr>
      <w:rPr>
        <w:rFonts w:hint="default"/>
        <w:lang w:val="bg-BG" w:eastAsia="en-US" w:bidi="ar-SA"/>
      </w:rPr>
    </w:lvl>
    <w:lvl w:ilvl="3" w:tplc="075CC3A8">
      <w:numFmt w:val="bullet"/>
      <w:lvlText w:val="•"/>
      <w:lvlJc w:val="left"/>
      <w:pPr>
        <w:ind w:left="2189" w:hanging="709"/>
      </w:pPr>
      <w:rPr>
        <w:rFonts w:hint="default"/>
        <w:lang w:val="bg-BG" w:eastAsia="en-US" w:bidi="ar-SA"/>
      </w:rPr>
    </w:lvl>
    <w:lvl w:ilvl="4" w:tplc="B606AD20">
      <w:numFmt w:val="bullet"/>
      <w:lvlText w:val="•"/>
      <w:lvlJc w:val="left"/>
      <w:pPr>
        <w:ind w:left="2885" w:hanging="709"/>
      </w:pPr>
      <w:rPr>
        <w:rFonts w:hint="default"/>
        <w:lang w:val="bg-BG" w:eastAsia="en-US" w:bidi="ar-SA"/>
      </w:rPr>
    </w:lvl>
    <w:lvl w:ilvl="5" w:tplc="36723990">
      <w:numFmt w:val="bullet"/>
      <w:lvlText w:val="•"/>
      <w:lvlJc w:val="left"/>
      <w:pPr>
        <w:ind w:left="3582" w:hanging="709"/>
      </w:pPr>
      <w:rPr>
        <w:rFonts w:hint="default"/>
        <w:lang w:val="bg-BG" w:eastAsia="en-US" w:bidi="ar-SA"/>
      </w:rPr>
    </w:lvl>
    <w:lvl w:ilvl="6" w:tplc="9C584E9A">
      <w:numFmt w:val="bullet"/>
      <w:lvlText w:val="•"/>
      <w:lvlJc w:val="left"/>
      <w:pPr>
        <w:ind w:left="4278" w:hanging="709"/>
      </w:pPr>
      <w:rPr>
        <w:rFonts w:hint="default"/>
        <w:lang w:val="bg-BG" w:eastAsia="en-US" w:bidi="ar-SA"/>
      </w:rPr>
    </w:lvl>
    <w:lvl w:ilvl="7" w:tplc="BE008CD4">
      <w:numFmt w:val="bullet"/>
      <w:lvlText w:val="•"/>
      <w:lvlJc w:val="left"/>
      <w:pPr>
        <w:ind w:left="4974" w:hanging="709"/>
      </w:pPr>
      <w:rPr>
        <w:rFonts w:hint="default"/>
        <w:lang w:val="bg-BG" w:eastAsia="en-US" w:bidi="ar-SA"/>
      </w:rPr>
    </w:lvl>
    <w:lvl w:ilvl="8" w:tplc="03AC4F1C">
      <w:numFmt w:val="bullet"/>
      <w:lvlText w:val="•"/>
      <w:lvlJc w:val="left"/>
      <w:pPr>
        <w:ind w:left="5671" w:hanging="709"/>
      </w:pPr>
      <w:rPr>
        <w:rFonts w:hint="default"/>
        <w:lang w:val="bg-BG" w:eastAsia="en-US" w:bidi="ar-SA"/>
      </w:rPr>
    </w:lvl>
  </w:abstractNum>
  <w:abstractNum w:abstractNumId="22" w15:restartNumberingAfterBreak="0">
    <w:nsid w:val="35FB136B"/>
    <w:multiLevelType w:val="hybridMultilevel"/>
    <w:tmpl w:val="1E5C2C1A"/>
    <w:lvl w:ilvl="0" w:tplc="0402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57C69BD0">
      <w:numFmt w:val="bullet"/>
      <w:lvlText w:val="-"/>
      <w:lvlJc w:val="left"/>
      <w:pPr>
        <w:ind w:left="1845" w:hanging="360"/>
      </w:pPr>
      <w:rPr>
        <w:rFonts w:ascii="Comic Sans MS" w:eastAsia="Times New Roman" w:hAnsi="Comic Sans MS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395A7149"/>
    <w:multiLevelType w:val="hybridMultilevel"/>
    <w:tmpl w:val="83E804E4"/>
    <w:lvl w:ilvl="0" w:tplc="E3E41FB2">
      <w:start w:val="1"/>
      <w:numFmt w:val="bullet"/>
      <w:lvlText w:val="•"/>
      <w:lvlJc w:val="left"/>
      <w:pPr>
        <w:ind w:left="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64673E">
      <w:start w:val="1"/>
      <w:numFmt w:val="bullet"/>
      <w:lvlText w:val="o"/>
      <w:lvlJc w:val="left"/>
      <w:pPr>
        <w:ind w:left="1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7E2B02">
      <w:start w:val="1"/>
      <w:numFmt w:val="bullet"/>
      <w:lvlText w:val="▪"/>
      <w:lvlJc w:val="left"/>
      <w:pPr>
        <w:ind w:left="1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167C98">
      <w:start w:val="1"/>
      <w:numFmt w:val="bullet"/>
      <w:lvlText w:val="•"/>
      <w:lvlJc w:val="left"/>
      <w:pPr>
        <w:ind w:left="2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740818">
      <w:start w:val="1"/>
      <w:numFmt w:val="bullet"/>
      <w:lvlText w:val="o"/>
      <w:lvlJc w:val="left"/>
      <w:pPr>
        <w:ind w:left="3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78974A">
      <w:start w:val="1"/>
      <w:numFmt w:val="bullet"/>
      <w:lvlText w:val="▪"/>
      <w:lvlJc w:val="left"/>
      <w:pPr>
        <w:ind w:left="3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C344E">
      <w:start w:val="1"/>
      <w:numFmt w:val="bullet"/>
      <w:lvlText w:val="•"/>
      <w:lvlJc w:val="left"/>
      <w:pPr>
        <w:ind w:left="4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5E3EE2">
      <w:start w:val="1"/>
      <w:numFmt w:val="bullet"/>
      <w:lvlText w:val="o"/>
      <w:lvlJc w:val="left"/>
      <w:pPr>
        <w:ind w:left="5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BA1360">
      <w:start w:val="1"/>
      <w:numFmt w:val="bullet"/>
      <w:lvlText w:val="▪"/>
      <w:lvlJc w:val="left"/>
      <w:pPr>
        <w:ind w:left="6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9E413AA"/>
    <w:multiLevelType w:val="multilevel"/>
    <w:tmpl w:val="3C46AF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9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8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81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2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2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63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66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056" w:hanging="1800"/>
      </w:pPr>
      <w:rPr>
        <w:rFonts w:hint="default"/>
        <w:b/>
      </w:rPr>
    </w:lvl>
  </w:abstractNum>
  <w:abstractNum w:abstractNumId="25" w15:restartNumberingAfterBreak="0">
    <w:nsid w:val="3A882C7C"/>
    <w:multiLevelType w:val="hybridMultilevel"/>
    <w:tmpl w:val="B96606A4"/>
    <w:lvl w:ilvl="0" w:tplc="182CCED6">
      <w:start w:val="1"/>
      <w:numFmt w:val="decimal"/>
      <w:lvlText w:val="%1."/>
      <w:lvlJc w:val="left"/>
      <w:pPr>
        <w:ind w:left="5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1E5758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646E9E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66F538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2371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8837D2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A63412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F0413E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5644B6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DED7D61"/>
    <w:multiLevelType w:val="hybridMultilevel"/>
    <w:tmpl w:val="6936A8DC"/>
    <w:lvl w:ilvl="0" w:tplc="7958CA5E">
      <w:start w:val="1"/>
      <w:numFmt w:val="bullet"/>
      <w:lvlText w:val="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78C506">
      <w:start w:val="1"/>
      <w:numFmt w:val="bullet"/>
      <w:lvlText w:val="o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284D6E">
      <w:start w:val="1"/>
      <w:numFmt w:val="bullet"/>
      <w:lvlText w:val="▪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74E948">
      <w:start w:val="1"/>
      <w:numFmt w:val="bullet"/>
      <w:lvlText w:val="•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94CAC0">
      <w:start w:val="1"/>
      <w:numFmt w:val="bullet"/>
      <w:lvlText w:val="o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E4F20A">
      <w:start w:val="1"/>
      <w:numFmt w:val="bullet"/>
      <w:lvlText w:val="▪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946C40">
      <w:start w:val="1"/>
      <w:numFmt w:val="bullet"/>
      <w:lvlText w:val="•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2EB83A">
      <w:start w:val="1"/>
      <w:numFmt w:val="bullet"/>
      <w:lvlText w:val="o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64FA02">
      <w:start w:val="1"/>
      <w:numFmt w:val="bullet"/>
      <w:lvlText w:val="▪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EDB2354"/>
    <w:multiLevelType w:val="hybridMultilevel"/>
    <w:tmpl w:val="B24CB132"/>
    <w:lvl w:ilvl="0" w:tplc="DBF84D7A">
      <w:numFmt w:val="bullet"/>
      <w:lvlText w:val="•"/>
      <w:lvlJc w:val="left"/>
      <w:pPr>
        <w:ind w:left="980" w:hanging="360"/>
      </w:pPr>
      <w:rPr>
        <w:rFonts w:hint="default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8" w15:restartNumberingAfterBreak="0">
    <w:nsid w:val="40CD3943"/>
    <w:multiLevelType w:val="hybridMultilevel"/>
    <w:tmpl w:val="09741FC8"/>
    <w:lvl w:ilvl="0" w:tplc="90BACE4E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A6628C">
      <w:start w:val="1"/>
      <w:numFmt w:val="bullet"/>
      <w:lvlText w:val="o"/>
      <w:lvlJc w:val="left"/>
      <w:pPr>
        <w:ind w:left="1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A0E024">
      <w:start w:val="1"/>
      <w:numFmt w:val="bullet"/>
      <w:lvlText w:val="▪"/>
      <w:lvlJc w:val="left"/>
      <w:pPr>
        <w:ind w:left="2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82D80E">
      <w:start w:val="1"/>
      <w:numFmt w:val="bullet"/>
      <w:lvlText w:val="•"/>
      <w:lvlJc w:val="left"/>
      <w:pPr>
        <w:ind w:left="2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2E84E6">
      <w:start w:val="1"/>
      <w:numFmt w:val="bullet"/>
      <w:lvlText w:val="o"/>
      <w:lvlJc w:val="left"/>
      <w:pPr>
        <w:ind w:left="3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1A416A">
      <w:start w:val="1"/>
      <w:numFmt w:val="bullet"/>
      <w:lvlText w:val="▪"/>
      <w:lvlJc w:val="left"/>
      <w:pPr>
        <w:ind w:left="4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4DE34">
      <w:start w:val="1"/>
      <w:numFmt w:val="bullet"/>
      <w:lvlText w:val="•"/>
      <w:lvlJc w:val="left"/>
      <w:pPr>
        <w:ind w:left="48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60F08">
      <w:start w:val="1"/>
      <w:numFmt w:val="bullet"/>
      <w:lvlText w:val="o"/>
      <w:lvlJc w:val="left"/>
      <w:pPr>
        <w:ind w:left="5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8A1122">
      <w:start w:val="1"/>
      <w:numFmt w:val="bullet"/>
      <w:lvlText w:val="▪"/>
      <w:lvlJc w:val="left"/>
      <w:pPr>
        <w:ind w:left="63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D54DA3"/>
    <w:multiLevelType w:val="hybridMultilevel"/>
    <w:tmpl w:val="5EFA21DA"/>
    <w:lvl w:ilvl="0" w:tplc="E8A0DA04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BC019E">
      <w:start w:val="1"/>
      <w:numFmt w:val="bullet"/>
      <w:lvlText w:val="o"/>
      <w:lvlJc w:val="left"/>
      <w:pPr>
        <w:ind w:left="1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7CCFDA">
      <w:start w:val="1"/>
      <w:numFmt w:val="bullet"/>
      <w:lvlText w:val="▪"/>
      <w:lvlJc w:val="left"/>
      <w:pPr>
        <w:ind w:left="1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B4F7CE">
      <w:start w:val="1"/>
      <w:numFmt w:val="bullet"/>
      <w:lvlText w:val="•"/>
      <w:lvlJc w:val="left"/>
      <w:pPr>
        <w:ind w:left="2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6A6D9E">
      <w:start w:val="1"/>
      <w:numFmt w:val="bullet"/>
      <w:lvlText w:val="o"/>
      <w:lvlJc w:val="left"/>
      <w:pPr>
        <w:ind w:left="3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6DBE2">
      <w:start w:val="1"/>
      <w:numFmt w:val="bullet"/>
      <w:lvlText w:val="▪"/>
      <w:lvlJc w:val="left"/>
      <w:pPr>
        <w:ind w:left="4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4EFE06">
      <w:start w:val="1"/>
      <w:numFmt w:val="bullet"/>
      <w:lvlText w:val="•"/>
      <w:lvlJc w:val="left"/>
      <w:pPr>
        <w:ind w:left="4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54D1F6">
      <w:start w:val="1"/>
      <w:numFmt w:val="bullet"/>
      <w:lvlText w:val="o"/>
      <w:lvlJc w:val="left"/>
      <w:pPr>
        <w:ind w:left="5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FA46F8">
      <w:start w:val="1"/>
      <w:numFmt w:val="bullet"/>
      <w:lvlText w:val="▪"/>
      <w:lvlJc w:val="left"/>
      <w:pPr>
        <w:ind w:left="6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59056D9"/>
    <w:multiLevelType w:val="hybridMultilevel"/>
    <w:tmpl w:val="08A28F80"/>
    <w:lvl w:ilvl="0" w:tplc="8E48D866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12127C">
      <w:start w:val="1"/>
      <w:numFmt w:val="bullet"/>
      <w:lvlText w:val="o"/>
      <w:lvlJc w:val="left"/>
      <w:pPr>
        <w:ind w:left="1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C5A98">
      <w:start w:val="1"/>
      <w:numFmt w:val="bullet"/>
      <w:lvlText w:val="▪"/>
      <w:lvlJc w:val="left"/>
      <w:pPr>
        <w:ind w:left="1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89694">
      <w:start w:val="1"/>
      <w:numFmt w:val="bullet"/>
      <w:lvlText w:val="•"/>
      <w:lvlJc w:val="left"/>
      <w:pPr>
        <w:ind w:left="2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384174">
      <w:start w:val="1"/>
      <w:numFmt w:val="bullet"/>
      <w:lvlText w:val="o"/>
      <w:lvlJc w:val="left"/>
      <w:pPr>
        <w:ind w:left="3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CF4A8">
      <w:start w:val="1"/>
      <w:numFmt w:val="bullet"/>
      <w:lvlText w:val="▪"/>
      <w:lvlJc w:val="left"/>
      <w:pPr>
        <w:ind w:left="4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349622">
      <w:start w:val="1"/>
      <w:numFmt w:val="bullet"/>
      <w:lvlText w:val="•"/>
      <w:lvlJc w:val="left"/>
      <w:pPr>
        <w:ind w:left="4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AE0684">
      <w:start w:val="1"/>
      <w:numFmt w:val="bullet"/>
      <w:lvlText w:val="o"/>
      <w:lvlJc w:val="left"/>
      <w:pPr>
        <w:ind w:left="5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20D3AA">
      <w:start w:val="1"/>
      <w:numFmt w:val="bullet"/>
      <w:lvlText w:val="▪"/>
      <w:lvlJc w:val="left"/>
      <w:pPr>
        <w:ind w:left="6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847068B"/>
    <w:multiLevelType w:val="hybridMultilevel"/>
    <w:tmpl w:val="14321F04"/>
    <w:lvl w:ilvl="0" w:tplc="B6B4D08E">
      <w:start w:val="4"/>
      <w:numFmt w:val="upperRoman"/>
      <w:lvlText w:val="%1."/>
      <w:lvlJc w:val="left"/>
      <w:pPr>
        <w:ind w:left="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B">
      <w:start w:val="1"/>
      <w:numFmt w:val="bullet"/>
      <w:lvlText w:val=""/>
      <w:lvlJc w:val="left"/>
      <w:pPr>
        <w:ind w:left="726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1CBF78">
      <w:start w:val="1"/>
      <w:numFmt w:val="decimal"/>
      <w:lvlRestart w:val="0"/>
      <w:lvlText w:val="%3."/>
      <w:lvlJc w:val="left"/>
      <w:pPr>
        <w:ind w:left="11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ECC6F6">
      <w:start w:val="1"/>
      <w:numFmt w:val="decimal"/>
      <w:lvlText w:val="%4"/>
      <w:lvlJc w:val="left"/>
      <w:pPr>
        <w:ind w:left="1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EC421E">
      <w:start w:val="1"/>
      <w:numFmt w:val="lowerLetter"/>
      <w:lvlText w:val="%5"/>
      <w:lvlJc w:val="left"/>
      <w:pPr>
        <w:ind w:left="2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AC246C">
      <w:start w:val="1"/>
      <w:numFmt w:val="lowerRoman"/>
      <w:lvlText w:val="%6"/>
      <w:lvlJc w:val="left"/>
      <w:pPr>
        <w:ind w:left="3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D05F92">
      <w:start w:val="1"/>
      <w:numFmt w:val="decimal"/>
      <w:lvlText w:val="%7"/>
      <w:lvlJc w:val="left"/>
      <w:pPr>
        <w:ind w:left="40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C61396">
      <w:start w:val="1"/>
      <w:numFmt w:val="lowerLetter"/>
      <w:lvlText w:val="%8"/>
      <w:lvlJc w:val="left"/>
      <w:pPr>
        <w:ind w:left="47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26347C">
      <w:start w:val="1"/>
      <w:numFmt w:val="lowerRoman"/>
      <w:lvlText w:val="%9"/>
      <w:lvlJc w:val="left"/>
      <w:pPr>
        <w:ind w:left="54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AD76672"/>
    <w:multiLevelType w:val="hybridMultilevel"/>
    <w:tmpl w:val="CC8A7078"/>
    <w:lvl w:ilvl="0" w:tplc="33D6247C">
      <w:start w:val="1"/>
      <w:numFmt w:val="bullet"/>
      <w:lvlText w:val="•"/>
      <w:lvlJc w:val="left"/>
      <w:pPr>
        <w:ind w:left="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389008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9CD6EE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8C65A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6CB6A2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1E5BC2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A0EB88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2077F4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AFBEA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CAB10A9"/>
    <w:multiLevelType w:val="hybridMultilevel"/>
    <w:tmpl w:val="C6D6BA46"/>
    <w:lvl w:ilvl="0" w:tplc="8F6A39F6">
      <w:start w:val="1"/>
      <w:numFmt w:val="decimal"/>
      <w:lvlText w:val="%1."/>
      <w:lvlJc w:val="left"/>
      <w:pPr>
        <w:ind w:left="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8E3C1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1A48E0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3A242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F204E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4A9B4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4212EE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12DFF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9027BC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C729AC"/>
    <w:multiLevelType w:val="hybridMultilevel"/>
    <w:tmpl w:val="E0666768"/>
    <w:lvl w:ilvl="0" w:tplc="638211E8">
      <w:start w:val="1"/>
      <w:numFmt w:val="bullet"/>
      <w:lvlText w:val="•"/>
      <w:lvlJc w:val="left"/>
      <w:pPr>
        <w:ind w:left="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ED49E">
      <w:start w:val="1"/>
      <w:numFmt w:val="bullet"/>
      <w:lvlText w:val="o"/>
      <w:lvlJc w:val="left"/>
      <w:pPr>
        <w:ind w:left="1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6A98F4">
      <w:start w:val="1"/>
      <w:numFmt w:val="bullet"/>
      <w:lvlText w:val="▪"/>
      <w:lvlJc w:val="left"/>
      <w:pPr>
        <w:ind w:left="1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F6648E">
      <w:start w:val="1"/>
      <w:numFmt w:val="bullet"/>
      <w:lvlText w:val="•"/>
      <w:lvlJc w:val="left"/>
      <w:pPr>
        <w:ind w:left="2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3E436E">
      <w:start w:val="1"/>
      <w:numFmt w:val="bullet"/>
      <w:lvlText w:val="o"/>
      <w:lvlJc w:val="left"/>
      <w:pPr>
        <w:ind w:left="3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B4FFCC">
      <w:start w:val="1"/>
      <w:numFmt w:val="bullet"/>
      <w:lvlText w:val="▪"/>
      <w:lvlJc w:val="left"/>
      <w:pPr>
        <w:ind w:left="4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2ABFC4">
      <w:start w:val="1"/>
      <w:numFmt w:val="bullet"/>
      <w:lvlText w:val="•"/>
      <w:lvlJc w:val="left"/>
      <w:pPr>
        <w:ind w:left="4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F48366">
      <w:start w:val="1"/>
      <w:numFmt w:val="bullet"/>
      <w:lvlText w:val="o"/>
      <w:lvlJc w:val="left"/>
      <w:pPr>
        <w:ind w:left="5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ACFEC0">
      <w:start w:val="1"/>
      <w:numFmt w:val="bullet"/>
      <w:lvlText w:val="▪"/>
      <w:lvlJc w:val="left"/>
      <w:pPr>
        <w:ind w:left="6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F537238"/>
    <w:multiLevelType w:val="hybridMultilevel"/>
    <w:tmpl w:val="53CABDE4"/>
    <w:lvl w:ilvl="0" w:tplc="55AAC03C">
      <w:start w:val="1"/>
      <w:numFmt w:val="bullet"/>
      <w:lvlText w:val=""/>
      <w:lvlJc w:val="left"/>
      <w:pPr>
        <w:ind w:left="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8DEF2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B26626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6E4680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4C047C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52738A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C2955C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FAB75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D2E13A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22357F6"/>
    <w:multiLevelType w:val="hybridMultilevel"/>
    <w:tmpl w:val="5FE4106C"/>
    <w:lvl w:ilvl="0" w:tplc="4BD4522A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9209A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623366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6ECDB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EAB8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0907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A8066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53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40096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23D47F9"/>
    <w:multiLevelType w:val="hybridMultilevel"/>
    <w:tmpl w:val="B50C1410"/>
    <w:lvl w:ilvl="0" w:tplc="22E03F3A">
      <w:start w:val="1"/>
      <w:numFmt w:val="bullet"/>
      <w:lvlText w:val="•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1C1AE2">
      <w:start w:val="1"/>
      <w:numFmt w:val="bullet"/>
      <w:lvlText w:val="o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B807AE">
      <w:start w:val="1"/>
      <w:numFmt w:val="bullet"/>
      <w:lvlText w:val="▪"/>
      <w:lvlJc w:val="left"/>
      <w:pPr>
        <w:ind w:left="2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967740">
      <w:start w:val="1"/>
      <w:numFmt w:val="bullet"/>
      <w:lvlText w:val="•"/>
      <w:lvlJc w:val="left"/>
      <w:pPr>
        <w:ind w:left="2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6224EC">
      <w:start w:val="1"/>
      <w:numFmt w:val="bullet"/>
      <w:lvlText w:val="o"/>
      <w:lvlJc w:val="left"/>
      <w:pPr>
        <w:ind w:left="3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C16EE">
      <w:start w:val="1"/>
      <w:numFmt w:val="bullet"/>
      <w:lvlText w:val="▪"/>
      <w:lvlJc w:val="left"/>
      <w:pPr>
        <w:ind w:left="4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70AFA2">
      <w:start w:val="1"/>
      <w:numFmt w:val="bullet"/>
      <w:lvlText w:val="•"/>
      <w:lvlJc w:val="left"/>
      <w:pPr>
        <w:ind w:left="4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D243E8">
      <w:start w:val="1"/>
      <w:numFmt w:val="bullet"/>
      <w:lvlText w:val="o"/>
      <w:lvlJc w:val="left"/>
      <w:pPr>
        <w:ind w:left="5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E2BD7C">
      <w:start w:val="1"/>
      <w:numFmt w:val="bullet"/>
      <w:lvlText w:val="▪"/>
      <w:lvlJc w:val="left"/>
      <w:pPr>
        <w:ind w:left="6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4823998"/>
    <w:multiLevelType w:val="hybridMultilevel"/>
    <w:tmpl w:val="5C06C482"/>
    <w:lvl w:ilvl="0" w:tplc="DBF84D7A">
      <w:numFmt w:val="bullet"/>
      <w:lvlText w:val="•"/>
      <w:lvlJc w:val="left"/>
      <w:pPr>
        <w:ind w:left="827" w:hanging="360"/>
      </w:pPr>
      <w:rPr>
        <w:rFonts w:hint="default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9" w15:restartNumberingAfterBreak="0">
    <w:nsid w:val="56F77CDC"/>
    <w:multiLevelType w:val="hybridMultilevel"/>
    <w:tmpl w:val="C43E1214"/>
    <w:lvl w:ilvl="0" w:tplc="FAF09254">
      <w:start w:val="1"/>
      <w:numFmt w:val="bullet"/>
      <w:lvlText w:val="•"/>
      <w:lvlJc w:val="left"/>
      <w:pPr>
        <w:ind w:left="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E4FF7A">
      <w:start w:val="1"/>
      <w:numFmt w:val="bullet"/>
      <w:lvlText w:val="o"/>
      <w:lvlJc w:val="left"/>
      <w:pPr>
        <w:ind w:left="1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EA3326">
      <w:start w:val="1"/>
      <w:numFmt w:val="bullet"/>
      <w:lvlText w:val="▪"/>
      <w:lvlJc w:val="left"/>
      <w:pPr>
        <w:ind w:left="2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2C41E">
      <w:start w:val="1"/>
      <w:numFmt w:val="bullet"/>
      <w:lvlText w:val="•"/>
      <w:lvlJc w:val="left"/>
      <w:pPr>
        <w:ind w:left="3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AC762E">
      <w:start w:val="1"/>
      <w:numFmt w:val="bullet"/>
      <w:lvlText w:val="o"/>
      <w:lvlJc w:val="left"/>
      <w:pPr>
        <w:ind w:left="3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A0A80">
      <w:start w:val="1"/>
      <w:numFmt w:val="bullet"/>
      <w:lvlText w:val="▪"/>
      <w:lvlJc w:val="left"/>
      <w:pPr>
        <w:ind w:left="4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2D576">
      <w:start w:val="1"/>
      <w:numFmt w:val="bullet"/>
      <w:lvlText w:val="•"/>
      <w:lvlJc w:val="left"/>
      <w:pPr>
        <w:ind w:left="5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E6C314">
      <w:start w:val="1"/>
      <w:numFmt w:val="bullet"/>
      <w:lvlText w:val="o"/>
      <w:lvlJc w:val="left"/>
      <w:pPr>
        <w:ind w:left="5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B854A8">
      <w:start w:val="1"/>
      <w:numFmt w:val="bullet"/>
      <w:lvlText w:val="▪"/>
      <w:lvlJc w:val="left"/>
      <w:pPr>
        <w:ind w:left="6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8DE003A"/>
    <w:multiLevelType w:val="hybridMultilevel"/>
    <w:tmpl w:val="E14471F4"/>
    <w:lvl w:ilvl="0" w:tplc="1512DB9C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8A69F6">
      <w:start w:val="1"/>
      <w:numFmt w:val="bullet"/>
      <w:lvlText w:val="o"/>
      <w:lvlJc w:val="left"/>
      <w:pPr>
        <w:ind w:left="1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DA1F3C">
      <w:start w:val="1"/>
      <w:numFmt w:val="bullet"/>
      <w:lvlText w:val="▪"/>
      <w:lvlJc w:val="left"/>
      <w:pPr>
        <w:ind w:left="1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28F562">
      <w:start w:val="1"/>
      <w:numFmt w:val="bullet"/>
      <w:lvlText w:val="•"/>
      <w:lvlJc w:val="left"/>
      <w:pPr>
        <w:ind w:left="2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45ABE">
      <w:start w:val="1"/>
      <w:numFmt w:val="bullet"/>
      <w:lvlText w:val="o"/>
      <w:lvlJc w:val="left"/>
      <w:pPr>
        <w:ind w:left="3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E86666">
      <w:start w:val="1"/>
      <w:numFmt w:val="bullet"/>
      <w:lvlText w:val="▪"/>
      <w:lvlJc w:val="left"/>
      <w:pPr>
        <w:ind w:left="4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AABC4">
      <w:start w:val="1"/>
      <w:numFmt w:val="bullet"/>
      <w:lvlText w:val="•"/>
      <w:lvlJc w:val="left"/>
      <w:pPr>
        <w:ind w:left="4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446002">
      <w:start w:val="1"/>
      <w:numFmt w:val="bullet"/>
      <w:lvlText w:val="o"/>
      <w:lvlJc w:val="left"/>
      <w:pPr>
        <w:ind w:left="5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E080F6">
      <w:start w:val="1"/>
      <w:numFmt w:val="bullet"/>
      <w:lvlText w:val="▪"/>
      <w:lvlJc w:val="left"/>
      <w:pPr>
        <w:ind w:left="6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90C7825"/>
    <w:multiLevelType w:val="hybridMultilevel"/>
    <w:tmpl w:val="03E25414"/>
    <w:lvl w:ilvl="0" w:tplc="00E801C0">
      <w:start w:val="1"/>
      <w:numFmt w:val="bullet"/>
      <w:lvlText w:val="•"/>
      <w:lvlJc w:val="left"/>
      <w:pPr>
        <w:ind w:left="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E6686">
      <w:start w:val="1"/>
      <w:numFmt w:val="bullet"/>
      <w:lvlText w:val="o"/>
      <w:lvlJc w:val="left"/>
      <w:pPr>
        <w:ind w:left="1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2AE69C">
      <w:start w:val="1"/>
      <w:numFmt w:val="bullet"/>
      <w:lvlText w:val="▪"/>
      <w:lvlJc w:val="left"/>
      <w:pPr>
        <w:ind w:left="2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A0D894">
      <w:start w:val="1"/>
      <w:numFmt w:val="bullet"/>
      <w:lvlText w:val="•"/>
      <w:lvlJc w:val="left"/>
      <w:pPr>
        <w:ind w:left="2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0429B4">
      <w:start w:val="1"/>
      <w:numFmt w:val="bullet"/>
      <w:lvlText w:val="o"/>
      <w:lvlJc w:val="left"/>
      <w:pPr>
        <w:ind w:left="3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BA9208">
      <w:start w:val="1"/>
      <w:numFmt w:val="bullet"/>
      <w:lvlText w:val="▪"/>
      <w:lvlJc w:val="left"/>
      <w:pPr>
        <w:ind w:left="4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C3336">
      <w:start w:val="1"/>
      <w:numFmt w:val="bullet"/>
      <w:lvlText w:val="•"/>
      <w:lvlJc w:val="left"/>
      <w:pPr>
        <w:ind w:left="4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44792">
      <w:start w:val="1"/>
      <w:numFmt w:val="bullet"/>
      <w:lvlText w:val="o"/>
      <w:lvlJc w:val="left"/>
      <w:pPr>
        <w:ind w:left="5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8214F8">
      <w:start w:val="1"/>
      <w:numFmt w:val="bullet"/>
      <w:lvlText w:val="▪"/>
      <w:lvlJc w:val="left"/>
      <w:pPr>
        <w:ind w:left="6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ABF1A1B"/>
    <w:multiLevelType w:val="hybridMultilevel"/>
    <w:tmpl w:val="76F88698"/>
    <w:lvl w:ilvl="0" w:tplc="EF566208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AABF6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B2334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8042E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2500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78D62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3800B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CD79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D4400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CA26ECB"/>
    <w:multiLevelType w:val="hybridMultilevel"/>
    <w:tmpl w:val="5C082318"/>
    <w:lvl w:ilvl="0" w:tplc="A7A29D3E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0CFB7A">
      <w:start w:val="1"/>
      <w:numFmt w:val="bullet"/>
      <w:lvlText w:val="o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C8F414">
      <w:start w:val="1"/>
      <w:numFmt w:val="bullet"/>
      <w:lvlText w:val="▪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F877D2">
      <w:start w:val="1"/>
      <w:numFmt w:val="bullet"/>
      <w:lvlText w:val="•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BE2D1A">
      <w:start w:val="1"/>
      <w:numFmt w:val="bullet"/>
      <w:lvlText w:val="o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1810A4">
      <w:start w:val="1"/>
      <w:numFmt w:val="bullet"/>
      <w:lvlText w:val="▪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C351C">
      <w:start w:val="1"/>
      <w:numFmt w:val="bullet"/>
      <w:lvlText w:val="•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09C3C">
      <w:start w:val="1"/>
      <w:numFmt w:val="bullet"/>
      <w:lvlText w:val="o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C474F8">
      <w:start w:val="1"/>
      <w:numFmt w:val="bullet"/>
      <w:lvlText w:val="▪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EF356FC"/>
    <w:multiLevelType w:val="hybridMultilevel"/>
    <w:tmpl w:val="A2CE4FDC"/>
    <w:lvl w:ilvl="0" w:tplc="1E9CCBC0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A72B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30672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6F51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A2103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40D33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25C8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34A96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80E1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0B70AB0"/>
    <w:multiLevelType w:val="hybridMultilevel"/>
    <w:tmpl w:val="89D66B78"/>
    <w:lvl w:ilvl="0" w:tplc="52AC132E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34D428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C8BC12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81B0E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00D162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F8EA3A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40CF76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EB3B4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A6695E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14E47D6"/>
    <w:multiLevelType w:val="hybridMultilevel"/>
    <w:tmpl w:val="1DC2002A"/>
    <w:lvl w:ilvl="0" w:tplc="A28A01DA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5601C6">
      <w:start w:val="1"/>
      <w:numFmt w:val="bullet"/>
      <w:lvlText w:val="o"/>
      <w:lvlJc w:val="left"/>
      <w:pPr>
        <w:ind w:left="1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DCFF54">
      <w:start w:val="1"/>
      <w:numFmt w:val="bullet"/>
      <w:lvlText w:val="▪"/>
      <w:lvlJc w:val="left"/>
      <w:pPr>
        <w:ind w:left="1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2665FC">
      <w:start w:val="1"/>
      <w:numFmt w:val="bullet"/>
      <w:lvlText w:val="•"/>
      <w:lvlJc w:val="left"/>
      <w:pPr>
        <w:ind w:left="2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D42114">
      <w:start w:val="1"/>
      <w:numFmt w:val="bullet"/>
      <w:lvlText w:val="o"/>
      <w:lvlJc w:val="left"/>
      <w:pPr>
        <w:ind w:left="3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4E2A8C">
      <w:start w:val="1"/>
      <w:numFmt w:val="bullet"/>
      <w:lvlText w:val="▪"/>
      <w:lvlJc w:val="left"/>
      <w:pPr>
        <w:ind w:left="4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E2662">
      <w:start w:val="1"/>
      <w:numFmt w:val="bullet"/>
      <w:lvlText w:val="•"/>
      <w:lvlJc w:val="left"/>
      <w:pPr>
        <w:ind w:left="4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663A72">
      <w:start w:val="1"/>
      <w:numFmt w:val="bullet"/>
      <w:lvlText w:val="o"/>
      <w:lvlJc w:val="left"/>
      <w:pPr>
        <w:ind w:left="5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42B96">
      <w:start w:val="1"/>
      <w:numFmt w:val="bullet"/>
      <w:lvlText w:val="▪"/>
      <w:lvlJc w:val="left"/>
      <w:pPr>
        <w:ind w:left="6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299420E"/>
    <w:multiLevelType w:val="hybridMultilevel"/>
    <w:tmpl w:val="AD52C302"/>
    <w:lvl w:ilvl="0" w:tplc="9CF86508">
      <w:numFmt w:val="bullet"/>
      <w:lvlText w:val="•"/>
      <w:lvlJc w:val="left"/>
      <w:pPr>
        <w:ind w:left="815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 w:tplc="7CA2DD72">
      <w:numFmt w:val="bullet"/>
      <w:lvlText w:val="•"/>
      <w:lvlJc w:val="left"/>
      <w:pPr>
        <w:ind w:left="1444" w:hanging="708"/>
      </w:pPr>
      <w:rPr>
        <w:rFonts w:hint="default"/>
        <w:lang w:val="bg-BG" w:eastAsia="en-US" w:bidi="ar-SA"/>
      </w:rPr>
    </w:lvl>
    <w:lvl w:ilvl="2" w:tplc="FDC87FBE">
      <w:numFmt w:val="bullet"/>
      <w:lvlText w:val="•"/>
      <w:lvlJc w:val="left"/>
      <w:pPr>
        <w:ind w:left="2068" w:hanging="708"/>
      </w:pPr>
      <w:rPr>
        <w:rFonts w:hint="default"/>
        <w:lang w:val="bg-BG" w:eastAsia="en-US" w:bidi="ar-SA"/>
      </w:rPr>
    </w:lvl>
    <w:lvl w:ilvl="3" w:tplc="FF364532">
      <w:numFmt w:val="bullet"/>
      <w:lvlText w:val="•"/>
      <w:lvlJc w:val="left"/>
      <w:pPr>
        <w:ind w:left="2692" w:hanging="708"/>
      </w:pPr>
      <w:rPr>
        <w:rFonts w:hint="default"/>
        <w:lang w:val="bg-BG" w:eastAsia="en-US" w:bidi="ar-SA"/>
      </w:rPr>
    </w:lvl>
    <w:lvl w:ilvl="4" w:tplc="117C11F6">
      <w:numFmt w:val="bullet"/>
      <w:lvlText w:val="•"/>
      <w:lvlJc w:val="left"/>
      <w:pPr>
        <w:ind w:left="3316" w:hanging="708"/>
      </w:pPr>
      <w:rPr>
        <w:rFonts w:hint="default"/>
        <w:lang w:val="bg-BG" w:eastAsia="en-US" w:bidi="ar-SA"/>
      </w:rPr>
    </w:lvl>
    <w:lvl w:ilvl="5" w:tplc="77D80D38">
      <w:numFmt w:val="bullet"/>
      <w:lvlText w:val="•"/>
      <w:lvlJc w:val="left"/>
      <w:pPr>
        <w:ind w:left="3941" w:hanging="708"/>
      </w:pPr>
      <w:rPr>
        <w:rFonts w:hint="default"/>
        <w:lang w:val="bg-BG" w:eastAsia="en-US" w:bidi="ar-SA"/>
      </w:rPr>
    </w:lvl>
    <w:lvl w:ilvl="6" w:tplc="831ADF8E">
      <w:numFmt w:val="bullet"/>
      <w:lvlText w:val="•"/>
      <w:lvlJc w:val="left"/>
      <w:pPr>
        <w:ind w:left="4565" w:hanging="708"/>
      </w:pPr>
      <w:rPr>
        <w:rFonts w:hint="default"/>
        <w:lang w:val="bg-BG" w:eastAsia="en-US" w:bidi="ar-SA"/>
      </w:rPr>
    </w:lvl>
    <w:lvl w:ilvl="7" w:tplc="CF9E6376">
      <w:numFmt w:val="bullet"/>
      <w:lvlText w:val="•"/>
      <w:lvlJc w:val="left"/>
      <w:pPr>
        <w:ind w:left="5189" w:hanging="708"/>
      </w:pPr>
      <w:rPr>
        <w:rFonts w:hint="default"/>
        <w:lang w:val="bg-BG" w:eastAsia="en-US" w:bidi="ar-SA"/>
      </w:rPr>
    </w:lvl>
    <w:lvl w:ilvl="8" w:tplc="211A4108">
      <w:numFmt w:val="bullet"/>
      <w:lvlText w:val="•"/>
      <w:lvlJc w:val="left"/>
      <w:pPr>
        <w:ind w:left="5813" w:hanging="708"/>
      </w:pPr>
      <w:rPr>
        <w:rFonts w:hint="default"/>
        <w:lang w:val="bg-BG" w:eastAsia="en-US" w:bidi="ar-SA"/>
      </w:rPr>
    </w:lvl>
  </w:abstractNum>
  <w:abstractNum w:abstractNumId="48" w15:restartNumberingAfterBreak="0">
    <w:nsid w:val="641E0ECA"/>
    <w:multiLevelType w:val="hybridMultilevel"/>
    <w:tmpl w:val="07884E44"/>
    <w:lvl w:ilvl="0" w:tplc="DDE65BD0">
      <w:start w:val="1"/>
      <w:numFmt w:val="bullet"/>
      <w:lvlText w:val="•"/>
      <w:lvlJc w:val="left"/>
      <w:pPr>
        <w:ind w:left="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0C54C2">
      <w:start w:val="1"/>
      <w:numFmt w:val="bullet"/>
      <w:lvlText w:val="o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EA6268">
      <w:start w:val="1"/>
      <w:numFmt w:val="bullet"/>
      <w:lvlText w:val="▪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E7222">
      <w:start w:val="1"/>
      <w:numFmt w:val="bullet"/>
      <w:lvlText w:val="•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CE432E">
      <w:start w:val="1"/>
      <w:numFmt w:val="bullet"/>
      <w:lvlText w:val="o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4083A">
      <w:start w:val="1"/>
      <w:numFmt w:val="bullet"/>
      <w:lvlText w:val="▪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1C4E70">
      <w:start w:val="1"/>
      <w:numFmt w:val="bullet"/>
      <w:lvlText w:val="•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C07F0">
      <w:start w:val="1"/>
      <w:numFmt w:val="bullet"/>
      <w:lvlText w:val="o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CE83A">
      <w:start w:val="1"/>
      <w:numFmt w:val="bullet"/>
      <w:lvlText w:val="▪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55D7482"/>
    <w:multiLevelType w:val="hybridMultilevel"/>
    <w:tmpl w:val="F74845E2"/>
    <w:lvl w:ilvl="0" w:tplc="450C2D3A">
      <w:start w:val="1"/>
      <w:numFmt w:val="bullet"/>
      <w:lvlText w:val="•"/>
      <w:lvlJc w:val="left"/>
      <w:pPr>
        <w:ind w:left="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64344E">
      <w:start w:val="1"/>
      <w:numFmt w:val="bullet"/>
      <w:lvlText w:val="o"/>
      <w:lvlJc w:val="left"/>
      <w:pPr>
        <w:ind w:left="1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6239A">
      <w:start w:val="1"/>
      <w:numFmt w:val="bullet"/>
      <w:lvlText w:val="▪"/>
      <w:lvlJc w:val="left"/>
      <w:pPr>
        <w:ind w:left="1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B69094">
      <w:start w:val="1"/>
      <w:numFmt w:val="bullet"/>
      <w:lvlText w:val="•"/>
      <w:lvlJc w:val="left"/>
      <w:pPr>
        <w:ind w:left="2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DEC00C">
      <w:start w:val="1"/>
      <w:numFmt w:val="bullet"/>
      <w:lvlText w:val="o"/>
      <w:lvlJc w:val="left"/>
      <w:pPr>
        <w:ind w:left="3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E4BDE">
      <w:start w:val="1"/>
      <w:numFmt w:val="bullet"/>
      <w:lvlText w:val="▪"/>
      <w:lvlJc w:val="left"/>
      <w:pPr>
        <w:ind w:left="4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DA596E">
      <w:start w:val="1"/>
      <w:numFmt w:val="bullet"/>
      <w:lvlText w:val="•"/>
      <w:lvlJc w:val="left"/>
      <w:pPr>
        <w:ind w:left="4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1C657A">
      <w:start w:val="1"/>
      <w:numFmt w:val="bullet"/>
      <w:lvlText w:val="o"/>
      <w:lvlJc w:val="left"/>
      <w:pPr>
        <w:ind w:left="5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C0A43E">
      <w:start w:val="1"/>
      <w:numFmt w:val="bullet"/>
      <w:lvlText w:val="▪"/>
      <w:lvlJc w:val="left"/>
      <w:pPr>
        <w:ind w:left="6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7EC0527"/>
    <w:multiLevelType w:val="hybridMultilevel"/>
    <w:tmpl w:val="99FE5450"/>
    <w:lvl w:ilvl="0" w:tplc="0402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1" w15:restartNumberingAfterBreak="0">
    <w:nsid w:val="68E15E6C"/>
    <w:multiLevelType w:val="hybridMultilevel"/>
    <w:tmpl w:val="229E6D00"/>
    <w:lvl w:ilvl="0" w:tplc="F3E8CFF0">
      <w:start w:val="2"/>
      <w:numFmt w:val="decimal"/>
      <w:lvlText w:val="%1."/>
      <w:lvlJc w:val="left"/>
      <w:pPr>
        <w:ind w:left="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BE79BE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40938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7EB782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6CCE6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B832E6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40BE2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761FDC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569464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AE3649D"/>
    <w:multiLevelType w:val="multilevel"/>
    <w:tmpl w:val="50A0915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7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B0F5B5A"/>
    <w:multiLevelType w:val="multilevel"/>
    <w:tmpl w:val="9084C17A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F2A729E"/>
    <w:multiLevelType w:val="hybridMultilevel"/>
    <w:tmpl w:val="1C425FF2"/>
    <w:lvl w:ilvl="0" w:tplc="9DA699EA">
      <w:start w:val="1"/>
      <w:numFmt w:val="decimal"/>
      <w:lvlText w:val="%1."/>
      <w:lvlJc w:val="left"/>
      <w:pPr>
        <w:ind w:left="74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68" w:hanging="360"/>
      </w:pPr>
    </w:lvl>
    <w:lvl w:ilvl="2" w:tplc="0402001B" w:tentative="1">
      <w:start w:val="1"/>
      <w:numFmt w:val="lowerRoman"/>
      <w:lvlText w:val="%3."/>
      <w:lvlJc w:val="right"/>
      <w:pPr>
        <w:ind w:left="2188" w:hanging="180"/>
      </w:pPr>
    </w:lvl>
    <w:lvl w:ilvl="3" w:tplc="0402000F" w:tentative="1">
      <w:start w:val="1"/>
      <w:numFmt w:val="decimal"/>
      <w:lvlText w:val="%4."/>
      <w:lvlJc w:val="left"/>
      <w:pPr>
        <w:ind w:left="2908" w:hanging="360"/>
      </w:pPr>
    </w:lvl>
    <w:lvl w:ilvl="4" w:tplc="04020019" w:tentative="1">
      <w:start w:val="1"/>
      <w:numFmt w:val="lowerLetter"/>
      <w:lvlText w:val="%5."/>
      <w:lvlJc w:val="left"/>
      <w:pPr>
        <w:ind w:left="3628" w:hanging="360"/>
      </w:pPr>
    </w:lvl>
    <w:lvl w:ilvl="5" w:tplc="0402001B" w:tentative="1">
      <w:start w:val="1"/>
      <w:numFmt w:val="lowerRoman"/>
      <w:lvlText w:val="%6."/>
      <w:lvlJc w:val="right"/>
      <w:pPr>
        <w:ind w:left="4348" w:hanging="180"/>
      </w:pPr>
    </w:lvl>
    <w:lvl w:ilvl="6" w:tplc="0402000F" w:tentative="1">
      <w:start w:val="1"/>
      <w:numFmt w:val="decimal"/>
      <w:lvlText w:val="%7."/>
      <w:lvlJc w:val="left"/>
      <w:pPr>
        <w:ind w:left="5068" w:hanging="360"/>
      </w:pPr>
    </w:lvl>
    <w:lvl w:ilvl="7" w:tplc="04020019" w:tentative="1">
      <w:start w:val="1"/>
      <w:numFmt w:val="lowerLetter"/>
      <w:lvlText w:val="%8."/>
      <w:lvlJc w:val="left"/>
      <w:pPr>
        <w:ind w:left="5788" w:hanging="360"/>
      </w:pPr>
    </w:lvl>
    <w:lvl w:ilvl="8" w:tplc="0402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55" w15:restartNumberingAfterBreak="0">
    <w:nsid w:val="721026FD"/>
    <w:multiLevelType w:val="hybridMultilevel"/>
    <w:tmpl w:val="C21AD586"/>
    <w:lvl w:ilvl="0" w:tplc="F9249B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105092">
      <w:start w:val="1"/>
      <w:numFmt w:val="bullet"/>
      <w:lvlText w:val="o"/>
      <w:lvlJc w:val="left"/>
      <w:pPr>
        <w:ind w:left="1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42645A">
      <w:start w:val="1"/>
      <w:numFmt w:val="bullet"/>
      <w:lvlText w:val="▪"/>
      <w:lvlJc w:val="left"/>
      <w:pPr>
        <w:ind w:left="2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AD200">
      <w:start w:val="1"/>
      <w:numFmt w:val="bullet"/>
      <w:lvlText w:val="•"/>
      <w:lvlJc w:val="left"/>
      <w:pPr>
        <w:ind w:left="2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CF14A">
      <w:start w:val="1"/>
      <w:numFmt w:val="bullet"/>
      <w:lvlText w:val="o"/>
      <w:lvlJc w:val="left"/>
      <w:pPr>
        <w:ind w:left="3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9A4D6C">
      <w:start w:val="1"/>
      <w:numFmt w:val="bullet"/>
      <w:lvlText w:val="▪"/>
      <w:lvlJc w:val="left"/>
      <w:pPr>
        <w:ind w:left="4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87188">
      <w:start w:val="1"/>
      <w:numFmt w:val="bullet"/>
      <w:lvlText w:val="•"/>
      <w:lvlJc w:val="left"/>
      <w:pPr>
        <w:ind w:left="5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746B96">
      <w:start w:val="1"/>
      <w:numFmt w:val="bullet"/>
      <w:lvlText w:val="o"/>
      <w:lvlJc w:val="left"/>
      <w:pPr>
        <w:ind w:left="5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9004EE">
      <w:start w:val="1"/>
      <w:numFmt w:val="bullet"/>
      <w:lvlText w:val="▪"/>
      <w:lvlJc w:val="left"/>
      <w:pPr>
        <w:ind w:left="6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5CC6641"/>
    <w:multiLevelType w:val="hybridMultilevel"/>
    <w:tmpl w:val="55984326"/>
    <w:lvl w:ilvl="0" w:tplc="0402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7" w15:restartNumberingAfterBreak="0">
    <w:nsid w:val="786E7446"/>
    <w:multiLevelType w:val="hybridMultilevel"/>
    <w:tmpl w:val="D11812BA"/>
    <w:lvl w:ilvl="0" w:tplc="D5C0A3C4">
      <w:start w:val="1"/>
      <w:numFmt w:val="bullet"/>
      <w:lvlText w:val="•"/>
      <w:lvlJc w:val="left"/>
      <w:pPr>
        <w:ind w:left="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86EC8">
      <w:start w:val="1"/>
      <w:numFmt w:val="bullet"/>
      <w:lvlText w:val="o"/>
      <w:lvlJc w:val="left"/>
      <w:pPr>
        <w:ind w:left="1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E20AE">
      <w:start w:val="1"/>
      <w:numFmt w:val="bullet"/>
      <w:lvlText w:val="▪"/>
      <w:lvlJc w:val="left"/>
      <w:pPr>
        <w:ind w:left="1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64B88A">
      <w:start w:val="1"/>
      <w:numFmt w:val="bullet"/>
      <w:lvlText w:val="•"/>
      <w:lvlJc w:val="left"/>
      <w:pPr>
        <w:ind w:left="2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BA2470">
      <w:start w:val="1"/>
      <w:numFmt w:val="bullet"/>
      <w:lvlText w:val="o"/>
      <w:lvlJc w:val="left"/>
      <w:pPr>
        <w:ind w:left="3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6A1F36">
      <w:start w:val="1"/>
      <w:numFmt w:val="bullet"/>
      <w:lvlText w:val="▪"/>
      <w:lvlJc w:val="left"/>
      <w:pPr>
        <w:ind w:left="4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940B68">
      <w:start w:val="1"/>
      <w:numFmt w:val="bullet"/>
      <w:lvlText w:val="•"/>
      <w:lvlJc w:val="left"/>
      <w:pPr>
        <w:ind w:left="4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CA202">
      <w:start w:val="1"/>
      <w:numFmt w:val="bullet"/>
      <w:lvlText w:val="o"/>
      <w:lvlJc w:val="left"/>
      <w:pPr>
        <w:ind w:left="5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184E2C">
      <w:start w:val="1"/>
      <w:numFmt w:val="bullet"/>
      <w:lvlText w:val="▪"/>
      <w:lvlJc w:val="left"/>
      <w:pPr>
        <w:ind w:left="6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B8E4495"/>
    <w:multiLevelType w:val="hybridMultilevel"/>
    <w:tmpl w:val="7A8A8D34"/>
    <w:lvl w:ilvl="0" w:tplc="724678F6">
      <w:start w:val="1"/>
      <w:numFmt w:val="bullet"/>
      <w:lvlText w:val="•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467E56">
      <w:start w:val="1"/>
      <w:numFmt w:val="bullet"/>
      <w:lvlText w:val="o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9A0764">
      <w:start w:val="1"/>
      <w:numFmt w:val="bullet"/>
      <w:lvlText w:val="▪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26A8CE">
      <w:start w:val="1"/>
      <w:numFmt w:val="bullet"/>
      <w:lvlText w:val="•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83FE2">
      <w:start w:val="1"/>
      <w:numFmt w:val="bullet"/>
      <w:lvlText w:val="o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18059C">
      <w:start w:val="1"/>
      <w:numFmt w:val="bullet"/>
      <w:lvlText w:val="▪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4C1A78">
      <w:start w:val="1"/>
      <w:numFmt w:val="bullet"/>
      <w:lvlText w:val="•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5C46F2">
      <w:start w:val="1"/>
      <w:numFmt w:val="bullet"/>
      <w:lvlText w:val="o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3A8534">
      <w:start w:val="1"/>
      <w:numFmt w:val="bullet"/>
      <w:lvlText w:val="▪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2"/>
  </w:num>
  <w:num w:numId="2">
    <w:abstractNumId w:val="48"/>
  </w:num>
  <w:num w:numId="3">
    <w:abstractNumId w:val="31"/>
  </w:num>
  <w:num w:numId="4">
    <w:abstractNumId w:val="0"/>
  </w:num>
  <w:num w:numId="5">
    <w:abstractNumId w:val="3"/>
  </w:num>
  <w:num w:numId="6">
    <w:abstractNumId w:val="33"/>
  </w:num>
  <w:num w:numId="7">
    <w:abstractNumId w:val="51"/>
  </w:num>
  <w:num w:numId="8">
    <w:abstractNumId w:val="19"/>
  </w:num>
  <w:num w:numId="9">
    <w:abstractNumId w:val="13"/>
  </w:num>
  <w:num w:numId="10">
    <w:abstractNumId w:val="10"/>
  </w:num>
  <w:num w:numId="11">
    <w:abstractNumId w:val="52"/>
  </w:num>
  <w:num w:numId="12">
    <w:abstractNumId w:val="25"/>
  </w:num>
  <w:num w:numId="13">
    <w:abstractNumId w:val="18"/>
  </w:num>
  <w:num w:numId="14">
    <w:abstractNumId w:val="28"/>
  </w:num>
  <w:num w:numId="15">
    <w:abstractNumId w:val="45"/>
  </w:num>
  <w:num w:numId="16">
    <w:abstractNumId w:val="43"/>
  </w:num>
  <w:num w:numId="17">
    <w:abstractNumId w:val="42"/>
  </w:num>
  <w:num w:numId="18">
    <w:abstractNumId w:val="44"/>
  </w:num>
  <w:num w:numId="19">
    <w:abstractNumId w:val="58"/>
  </w:num>
  <w:num w:numId="20">
    <w:abstractNumId w:val="35"/>
  </w:num>
  <w:num w:numId="21">
    <w:abstractNumId w:val="6"/>
  </w:num>
  <w:num w:numId="22">
    <w:abstractNumId w:val="9"/>
  </w:num>
  <w:num w:numId="23">
    <w:abstractNumId w:val="46"/>
  </w:num>
  <w:num w:numId="24">
    <w:abstractNumId w:val="29"/>
  </w:num>
  <w:num w:numId="25">
    <w:abstractNumId w:val="2"/>
  </w:num>
  <w:num w:numId="26">
    <w:abstractNumId w:val="16"/>
  </w:num>
  <w:num w:numId="27">
    <w:abstractNumId w:val="11"/>
  </w:num>
  <w:num w:numId="28">
    <w:abstractNumId w:val="40"/>
  </w:num>
  <w:num w:numId="29">
    <w:abstractNumId w:val="53"/>
  </w:num>
  <w:num w:numId="30">
    <w:abstractNumId w:val="4"/>
  </w:num>
  <w:num w:numId="31">
    <w:abstractNumId w:val="26"/>
  </w:num>
  <w:num w:numId="32">
    <w:abstractNumId w:val="36"/>
  </w:num>
  <w:num w:numId="33">
    <w:abstractNumId w:val="57"/>
  </w:num>
  <w:num w:numId="34">
    <w:abstractNumId w:val="17"/>
  </w:num>
  <w:num w:numId="35">
    <w:abstractNumId w:val="30"/>
  </w:num>
  <w:num w:numId="36">
    <w:abstractNumId w:val="34"/>
  </w:num>
  <w:num w:numId="37">
    <w:abstractNumId w:val="39"/>
  </w:num>
  <w:num w:numId="38">
    <w:abstractNumId w:val="5"/>
  </w:num>
  <w:num w:numId="39">
    <w:abstractNumId w:val="7"/>
  </w:num>
  <w:num w:numId="40">
    <w:abstractNumId w:val="55"/>
  </w:num>
  <w:num w:numId="41">
    <w:abstractNumId w:val="23"/>
  </w:num>
  <w:num w:numId="42">
    <w:abstractNumId w:val="37"/>
  </w:num>
  <w:num w:numId="43">
    <w:abstractNumId w:val="41"/>
  </w:num>
  <w:num w:numId="44">
    <w:abstractNumId w:val="49"/>
  </w:num>
  <w:num w:numId="45">
    <w:abstractNumId w:val="15"/>
  </w:num>
  <w:num w:numId="46">
    <w:abstractNumId w:val="24"/>
  </w:num>
  <w:num w:numId="47">
    <w:abstractNumId w:val="56"/>
  </w:num>
  <w:num w:numId="48">
    <w:abstractNumId w:val="8"/>
  </w:num>
  <w:num w:numId="49">
    <w:abstractNumId w:val="50"/>
  </w:num>
  <w:num w:numId="50">
    <w:abstractNumId w:val="22"/>
  </w:num>
  <w:num w:numId="51">
    <w:abstractNumId w:val="54"/>
  </w:num>
  <w:num w:numId="52">
    <w:abstractNumId w:val="21"/>
  </w:num>
  <w:num w:numId="53">
    <w:abstractNumId w:val="14"/>
  </w:num>
  <w:num w:numId="54">
    <w:abstractNumId w:val="47"/>
  </w:num>
  <w:num w:numId="55">
    <w:abstractNumId w:val="1"/>
  </w:num>
  <w:num w:numId="56">
    <w:abstractNumId w:val="27"/>
  </w:num>
  <w:num w:numId="57">
    <w:abstractNumId w:val="38"/>
  </w:num>
  <w:num w:numId="58">
    <w:abstractNumId w:val="20"/>
  </w:num>
  <w:num w:numId="59">
    <w:abstractNumId w:val="1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A403D"/>
    <w:rsid w:val="00003E71"/>
    <w:rsid w:val="00005CF8"/>
    <w:rsid w:val="00007706"/>
    <w:rsid w:val="000115D6"/>
    <w:rsid w:val="00012A84"/>
    <w:rsid w:val="00032E77"/>
    <w:rsid w:val="00046E44"/>
    <w:rsid w:val="000B5D7D"/>
    <w:rsid w:val="000D568D"/>
    <w:rsid w:val="000F69F0"/>
    <w:rsid w:val="00104AD4"/>
    <w:rsid w:val="0012183F"/>
    <w:rsid w:val="001238B8"/>
    <w:rsid w:val="0012624F"/>
    <w:rsid w:val="00133610"/>
    <w:rsid w:val="00144A9C"/>
    <w:rsid w:val="00163212"/>
    <w:rsid w:val="00183910"/>
    <w:rsid w:val="001C5661"/>
    <w:rsid w:val="001D2539"/>
    <w:rsid w:val="001D4430"/>
    <w:rsid w:val="001F4346"/>
    <w:rsid w:val="00203CBE"/>
    <w:rsid w:val="0022008F"/>
    <w:rsid w:val="0025509C"/>
    <w:rsid w:val="0028122F"/>
    <w:rsid w:val="002C4445"/>
    <w:rsid w:val="002E3AD1"/>
    <w:rsid w:val="002F26DE"/>
    <w:rsid w:val="002F7FB8"/>
    <w:rsid w:val="00303417"/>
    <w:rsid w:val="003129A1"/>
    <w:rsid w:val="003233DD"/>
    <w:rsid w:val="00346EFE"/>
    <w:rsid w:val="00350DBF"/>
    <w:rsid w:val="00361A56"/>
    <w:rsid w:val="00372C90"/>
    <w:rsid w:val="00387C25"/>
    <w:rsid w:val="0039775F"/>
    <w:rsid w:val="00397F15"/>
    <w:rsid w:val="003A65B1"/>
    <w:rsid w:val="003B7642"/>
    <w:rsid w:val="003D79BA"/>
    <w:rsid w:val="00466BC9"/>
    <w:rsid w:val="00474501"/>
    <w:rsid w:val="00474A97"/>
    <w:rsid w:val="004909B9"/>
    <w:rsid w:val="004A33E9"/>
    <w:rsid w:val="004C6FA7"/>
    <w:rsid w:val="004D0AA6"/>
    <w:rsid w:val="004E7CAA"/>
    <w:rsid w:val="004F153D"/>
    <w:rsid w:val="004F2DCA"/>
    <w:rsid w:val="004F67AD"/>
    <w:rsid w:val="005259BF"/>
    <w:rsid w:val="00543777"/>
    <w:rsid w:val="00573155"/>
    <w:rsid w:val="00586F98"/>
    <w:rsid w:val="00596C60"/>
    <w:rsid w:val="005B5177"/>
    <w:rsid w:val="00614AD9"/>
    <w:rsid w:val="006249A9"/>
    <w:rsid w:val="006439ED"/>
    <w:rsid w:val="0065566E"/>
    <w:rsid w:val="00671C00"/>
    <w:rsid w:val="0067243F"/>
    <w:rsid w:val="00673FCE"/>
    <w:rsid w:val="006A066C"/>
    <w:rsid w:val="006D1B4B"/>
    <w:rsid w:val="006D2083"/>
    <w:rsid w:val="006E66CE"/>
    <w:rsid w:val="006E7BDA"/>
    <w:rsid w:val="007335A5"/>
    <w:rsid w:val="007335AD"/>
    <w:rsid w:val="0073582E"/>
    <w:rsid w:val="00746C0B"/>
    <w:rsid w:val="00791616"/>
    <w:rsid w:val="00792DC8"/>
    <w:rsid w:val="007F427E"/>
    <w:rsid w:val="008279F5"/>
    <w:rsid w:val="00846182"/>
    <w:rsid w:val="008539D5"/>
    <w:rsid w:val="008719FE"/>
    <w:rsid w:val="008C2E87"/>
    <w:rsid w:val="008E5305"/>
    <w:rsid w:val="008E6D05"/>
    <w:rsid w:val="0090029A"/>
    <w:rsid w:val="0090089E"/>
    <w:rsid w:val="009016F8"/>
    <w:rsid w:val="00901D55"/>
    <w:rsid w:val="00915DDF"/>
    <w:rsid w:val="009346CB"/>
    <w:rsid w:val="00934D3B"/>
    <w:rsid w:val="0095112E"/>
    <w:rsid w:val="0096193D"/>
    <w:rsid w:val="00966FA8"/>
    <w:rsid w:val="009A403D"/>
    <w:rsid w:val="009C5378"/>
    <w:rsid w:val="009D7CF6"/>
    <w:rsid w:val="00A12EE7"/>
    <w:rsid w:val="00A146A3"/>
    <w:rsid w:val="00A175DF"/>
    <w:rsid w:val="00A4386E"/>
    <w:rsid w:val="00A554B0"/>
    <w:rsid w:val="00A57946"/>
    <w:rsid w:val="00A93FBC"/>
    <w:rsid w:val="00A970FE"/>
    <w:rsid w:val="00AA5DF1"/>
    <w:rsid w:val="00AA632C"/>
    <w:rsid w:val="00AC2AE9"/>
    <w:rsid w:val="00AF1AE0"/>
    <w:rsid w:val="00AF2CD1"/>
    <w:rsid w:val="00B01CF8"/>
    <w:rsid w:val="00B843B4"/>
    <w:rsid w:val="00BA469E"/>
    <w:rsid w:val="00BB0452"/>
    <w:rsid w:val="00BB1C96"/>
    <w:rsid w:val="00BC43CB"/>
    <w:rsid w:val="00BC4BAA"/>
    <w:rsid w:val="00BD58EB"/>
    <w:rsid w:val="00BD7D25"/>
    <w:rsid w:val="00BE7973"/>
    <w:rsid w:val="00C14BDF"/>
    <w:rsid w:val="00C542FD"/>
    <w:rsid w:val="00C8633F"/>
    <w:rsid w:val="00CC06B1"/>
    <w:rsid w:val="00CE1319"/>
    <w:rsid w:val="00D25F13"/>
    <w:rsid w:val="00D30A1E"/>
    <w:rsid w:val="00D32EE3"/>
    <w:rsid w:val="00D45370"/>
    <w:rsid w:val="00D62801"/>
    <w:rsid w:val="00D65361"/>
    <w:rsid w:val="00D76AED"/>
    <w:rsid w:val="00D85461"/>
    <w:rsid w:val="00D8620A"/>
    <w:rsid w:val="00D87A66"/>
    <w:rsid w:val="00D94F5C"/>
    <w:rsid w:val="00D95766"/>
    <w:rsid w:val="00D96E63"/>
    <w:rsid w:val="00DB0542"/>
    <w:rsid w:val="00DD1AA1"/>
    <w:rsid w:val="00DF30BC"/>
    <w:rsid w:val="00DF3445"/>
    <w:rsid w:val="00E12F4C"/>
    <w:rsid w:val="00E30A65"/>
    <w:rsid w:val="00E5333C"/>
    <w:rsid w:val="00EA2F82"/>
    <w:rsid w:val="00EE0545"/>
    <w:rsid w:val="00F278BB"/>
    <w:rsid w:val="00F32A94"/>
    <w:rsid w:val="00F616BB"/>
    <w:rsid w:val="00F90218"/>
    <w:rsid w:val="00FA5DEA"/>
    <w:rsid w:val="00FA6554"/>
    <w:rsid w:val="00FA6C8D"/>
    <w:rsid w:val="00FC47C5"/>
    <w:rsid w:val="00FD0843"/>
    <w:rsid w:val="00FF3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D756"/>
  <w15:docId w15:val="{30B43AAC-FE14-4D01-B38F-408DF8E9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F98"/>
    <w:pPr>
      <w:spacing w:after="210" w:line="268" w:lineRule="auto"/>
      <w:ind w:left="424" w:hanging="10"/>
      <w:jc w:val="both"/>
    </w:pPr>
    <w:rPr>
      <w:rFonts w:ascii="Comic Sans MS" w:eastAsia="Comic Sans MS" w:hAnsi="Comic Sans MS" w:cs="Comic Sans MS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586F98"/>
    <w:pPr>
      <w:keepNext/>
      <w:keepLines/>
      <w:spacing w:after="159"/>
      <w:ind w:right="29"/>
      <w:jc w:val="center"/>
      <w:outlineLvl w:val="0"/>
    </w:pPr>
    <w:rPr>
      <w:rFonts w:ascii="Comic Sans MS" w:eastAsia="Comic Sans MS" w:hAnsi="Comic Sans MS" w:cs="Comic Sans MS"/>
      <w:b/>
      <w:i/>
      <w:color w:val="330099"/>
      <w:sz w:val="28"/>
    </w:rPr>
  </w:style>
  <w:style w:type="paragraph" w:styleId="2">
    <w:name w:val="heading 2"/>
    <w:next w:val="a"/>
    <w:link w:val="20"/>
    <w:uiPriority w:val="9"/>
    <w:unhideWhenUsed/>
    <w:qFormat/>
    <w:rsid w:val="00586F98"/>
    <w:pPr>
      <w:keepNext/>
      <w:keepLines/>
      <w:spacing w:after="180"/>
      <w:ind w:left="10" w:right="26" w:hanging="10"/>
      <w:jc w:val="center"/>
      <w:outlineLvl w:val="1"/>
    </w:pPr>
    <w:rPr>
      <w:rFonts w:ascii="Comic Sans MS" w:eastAsia="Comic Sans MS" w:hAnsi="Comic Sans MS" w:cs="Comic Sans MS"/>
      <w:b/>
      <w:i/>
      <w:color w:val="330099"/>
      <w:sz w:val="26"/>
    </w:rPr>
  </w:style>
  <w:style w:type="paragraph" w:styleId="3">
    <w:name w:val="heading 3"/>
    <w:next w:val="a"/>
    <w:link w:val="30"/>
    <w:uiPriority w:val="9"/>
    <w:unhideWhenUsed/>
    <w:qFormat/>
    <w:rsid w:val="00586F98"/>
    <w:pPr>
      <w:keepNext/>
      <w:keepLines/>
      <w:spacing w:after="180"/>
      <w:ind w:left="10" w:right="35" w:hanging="10"/>
      <w:jc w:val="center"/>
      <w:outlineLvl w:val="2"/>
    </w:pPr>
    <w:rPr>
      <w:rFonts w:ascii="Comic Sans MS" w:eastAsia="Comic Sans MS" w:hAnsi="Comic Sans MS" w:cs="Comic Sans MS"/>
      <w:b/>
      <w:i/>
      <w:color w:val="000000"/>
      <w:sz w:val="26"/>
    </w:rPr>
  </w:style>
  <w:style w:type="paragraph" w:styleId="4">
    <w:name w:val="heading 4"/>
    <w:next w:val="a"/>
    <w:link w:val="40"/>
    <w:uiPriority w:val="9"/>
    <w:unhideWhenUsed/>
    <w:qFormat/>
    <w:rsid w:val="00586F98"/>
    <w:pPr>
      <w:keepNext/>
      <w:keepLines/>
      <w:spacing w:after="180"/>
      <w:ind w:left="10" w:right="35" w:hanging="10"/>
      <w:jc w:val="center"/>
      <w:outlineLvl w:val="3"/>
    </w:pPr>
    <w:rPr>
      <w:rFonts w:ascii="Comic Sans MS" w:eastAsia="Comic Sans MS" w:hAnsi="Comic Sans MS" w:cs="Comic Sans MS"/>
      <w:b/>
      <w:i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586F98"/>
    <w:rPr>
      <w:rFonts w:ascii="Comic Sans MS" w:eastAsia="Comic Sans MS" w:hAnsi="Comic Sans MS" w:cs="Comic Sans MS"/>
      <w:b/>
      <w:i/>
      <w:color w:val="330099"/>
      <w:sz w:val="28"/>
    </w:rPr>
  </w:style>
  <w:style w:type="character" w:customStyle="1" w:styleId="30">
    <w:name w:val="Заглавие 3 Знак"/>
    <w:link w:val="3"/>
    <w:rsid w:val="00586F98"/>
    <w:rPr>
      <w:rFonts w:ascii="Comic Sans MS" w:eastAsia="Comic Sans MS" w:hAnsi="Comic Sans MS" w:cs="Comic Sans MS"/>
      <w:b/>
      <w:i/>
      <w:color w:val="000000"/>
      <w:sz w:val="26"/>
    </w:rPr>
  </w:style>
  <w:style w:type="character" w:customStyle="1" w:styleId="40">
    <w:name w:val="Заглавие 4 Знак"/>
    <w:link w:val="4"/>
    <w:rsid w:val="00586F98"/>
    <w:rPr>
      <w:rFonts w:ascii="Comic Sans MS" w:eastAsia="Comic Sans MS" w:hAnsi="Comic Sans MS" w:cs="Comic Sans MS"/>
      <w:b/>
      <w:i/>
      <w:color w:val="000000"/>
      <w:sz w:val="26"/>
    </w:rPr>
  </w:style>
  <w:style w:type="character" w:customStyle="1" w:styleId="20">
    <w:name w:val="Заглавие 2 Знак"/>
    <w:link w:val="2"/>
    <w:rsid w:val="00586F98"/>
    <w:rPr>
      <w:rFonts w:ascii="Comic Sans MS" w:eastAsia="Comic Sans MS" w:hAnsi="Comic Sans MS" w:cs="Comic Sans MS"/>
      <w:b/>
      <w:i/>
      <w:color w:val="330099"/>
      <w:sz w:val="26"/>
    </w:rPr>
  </w:style>
  <w:style w:type="table" w:customStyle="1" w:styleId="TableGrid">
    <w:name w:val="TableGrid"/>
    <w:rsid w:val="00586F9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72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72C90"/>
    <w:rPr>
      <w:rFonts w:ascii="Segoe UI" w:eastAsia="Comic Sans MS" w:hAnsi="Segoe UI" w:cs="Segoe UI"/>
      <w:color w:val="000000"/>
      <w:sz w:val="18"/>
      <w:szCs w:val="18"/>
    </w:rPr>
  </w:style>
  <w:style w:type="paragraph" w:styleId="a5">
    <w:name w:val="Normal (Web)"/>
    <w:basedOn w:val="a"/>
    <w:uiPriority w:val="99"/>
    <w:unhideWhenUsed/>
    <w:rsid w:val="004A33E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4A33E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A6C8D"/>
    <w:pPr>
      <w:ind w:left="720"/>
      <w:contextualSpacing/>
    </w:pPr>
  </w:style>
  <w:style w:type="table" w:customStyle="1" w:styleId="TableGrid1">
    <w:name w:val="TableGrid1"/>
    <w:rsid w:val="00FA6C8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A6C8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6D2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6D2083"/>
    <w:rPr>
      <w:rFonts w:ascii="Comic Sans MS" w:eastAsia="Comic Sans MS" w:hAnsi="Comic Sans MS" w:cs="Comic Sans MS"/>
      <w:color w:val="000000"/>
    </w:rPr>
  </w:style>
  <w:style w:type="paragraph" w:styleId="aa">
    <w:name w:val="footer"/>
    <w:basedOn w:val="a"/>
    <w:link w:val="ab"/>
    <w:uiPriority w:val="99"/>
    <w:unhideWhenUsed/>
    <w:rsid w:val="006D2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6D2083"/>
    <w:rPr>
      <w:rFonts w:ascii="Comic Sans MS" w:eastAsia="Comic Sans MS" w:hAnsi="Comic Sans MS" w:cs="Comic Sans MS"/>
      <w:color w:val="000000"/>
    </w:rPr>
  </w:style>
  <w:style w:type="paragraph" w:customStyle="1" w:styleId="Default">
    <w:name w:val="Default"/>
    <w:rsid w:val="00791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">
    <w:name w:val="footnote reference"/>
    <w:basedOn w:val="a0"/>
    <w:uiPriority w:val="99"/>
    <w:semiHidden/>
    <w:unhideWhenUsed/>
    <w:rsid w:val="00163212"/>
  </w:style>
  <w:style w:type="table" w:styleId="ad">
    <w:name w:val="Table Grid"/>
    <w:basedOn w:val="a1"/>
    <w:uiPriority w:val="39"/>
    <w:rsid w:val="003129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3129A1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rFonts w:ascii="Trebuchet MS" w:eastAsia="Trebuchet MS" w:hAnsi="Trebuchet MS" w:cs="Trebuchet MS"/>
      <w:color w:val="auto"/>
      <w:lang w:eastAsia="en-US"/>
    </w:rPr>
  </w:style>
  <w:style w:type="character" w:customStyle="1" w:styleId="vkekvd">
    <w:name w:val="vkekvd"/>
    <w:basedOn w:val="a0"/>
    <w:rsid w:val="000D5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8319C-6C6B-4C1B-BF69-901620A52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5890</TotalTime>
  <Pages>32</Pages>
  <Words>9930</Words>
  <Characters>56606</Characters>
  <Application>Microsoft Office Word</Application>
  <DocSecurity>0</DocSecurity>
  <Lines>471</Lines>
  <Paragraphs>132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cp:lastModifiedBy>Windows User</cp:lastModifiedBy>
  <cp:revision>23</cp:revision>
  <cp:lastPrinted>2020-10-20T07:25:00Z</cp:lastPrinted>
  <dcterms:created xsi:type="dcterms:W3CDTF">2024-10-08T10:55:00Z</dcterms:created>
  <dcterms:modified xsi:type="dcterms:W3CDTF">2026-01-20T08:15:00Z</dcterms:modified>
</cp:coreProperties>
</file>